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951F2F">
      <w:pPr>
        <w:pStyle w:val="TitlePageOrigin"/>
      </w:pPr>
      <w:r>
        <w:t>WEST virginia legislature</w:t>
      </w:r>
    </w:p>
    <w:p w14:paraId="68CCA41C" w14:textId="2ABDFE9E" w:rsidR="00CD36CF" w:rsidRDefault="00CD36CF" w:rsidP="00951F2F">
      <w:pPr>
        <w:pStyle w:val="TitlePageSession"/>
      </w:pPr>
      <w:r>
        <w:t>20</w:t>
      </w:r>
      <w:r w:rsidR="00081D6D">
        <w:t>2</w:t>
      </w:r>
      <w:r w:rsidR="009C1EA5">
        <w:t>1</w:t>
      </w:r>
      <w:r>
        <w:t xml:space="preserve"> regular session</w:t>
      </w:r>
    </w:p>
    <w:p w14:paraId="0DC0BD16" w14:textId="77777777" w:rsidR="00CD36CF" w:rsidRDefault="00462031" w:rsidP="00951F2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951F2F">
      <w:pPr>
        <w:pStyle w:val="TitlePageBillPrefix"/>
      </w:pPr>
      <w:r>
        <w:t>for</w:t>
      </w:r>
    </w:p>
    <w:p w14:paraId="6C29E3CE" w14:textId="6F6131C3" w:rsidR="00CD36CF" w:rsidRDefault="00462031" w:rsidP="00951F2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224F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224F7" w:rsidRPr="002224F7">
            <w:t>2694</w:t>
          </w:r>
        </w:sdtContent>
      </w:sdt>
    </w:p>
    <w:p w14:paraId="1469107B" w14:textId="77777777" w:rsidR="002224F7" w:rsidRDefault="002224F7" w:rsidP="00951F2F">
      <w:pPr>
        <w:pStyle w:val="References"/>
        <w:rPr>
          <w:smallCaps/>
        </w:rPr>
      </w:pPr>
      <w:r>
        <w:rPr>
          <w:smallCaps/>
        </w:rPr>
        <w:t>By Delegates Steele, Foster, Summers, J. Pack, Phillips, D. Jeffries, Clark, Sypolt, Maynard, Graves, and Howell</w:t>
      </w:r>
    </w:p>
    <w:p w14:paraId="6BA2A106" w14:textId="77777777" w:rsidR="00C54B91" w:rsidRDefault="00CD36CF" w:rsidP="00951F2F">
      <w:pPr>
        <w:pStyle w:val="References"/>
        <w:sectPr w:rsidR="00C54B91" w:rsidSect="00A604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EB79CF24A9C34DC4B671B0F2D2F2B47E"/>
          </w:placeholder>
          <w:text w:multiLine="1"/>
        </w:sdtPr>
        <w:sdtEndPr/>
        <w:sdtContent>
          <w:r w:rsidR="007D1D46" w:rsidRPr="007D1D46">
            <w:t xml:space="preserve">Introduced February 23, 2021; </w:t>
          </w:r>
          <w:r w:rsidR="00BD029E">
            <w:t>r</w:t>
          </w:r>
          <w:r w:rsidR="007D1D46" w:rsidRPr="007D1D46">
            <w:t>eferred to the Committee on the Judiciary</w:t>
          </w:r>
        </w:sdtContent>
      </w:sdt>
      <w:r>
        <w:t>]</w:t>
      </w:r>
    </w:p>
    <w:p w14:paraId="483769C9" w14:textId="34B700B3" w:rsidR="002224F7" w:rsidRDefault="002224F7" w:rsidP="00951F2F">
      <w:pPr>
        <w:pStyle w:val="References"/>
      </w:pPr>
    </w:p>
    <w:p w14:paraId="40B9FC58" w14:textId="4AF7C7AA" w:rsidR="002224F7" w:rsidRPr="00042BF4" w:rsidRDefault="002224F7" w:rsidP="00A37A26">
      <w:pPr>
        <w:pStyle w:val="TitleSection"/>
        <w:rPr>
          <w:color w:val="auto"/>
        </w:rPr>
      </w:pPr>
      <w:r w:rsidRPr="00042BF4">
        <w:rPr>
          <w:color w:val="auto"/>
        </w:rPr>
        <w:lastRenderedPageBreak/>
        <w:t xml:space="preserve">A BILL </w:t>
      </w:r>
      <w:bookmarkStart w:id="0" w:name="_Hlk63353580"/>
      <w:bookmarkStart w:id="1" w:name="_Hlk63353529"/>
      <w:r w:rsidRPr="00042BF4">
        <w:rPr>
          <w:color w:val="auto"/>
        </w:rPr>
        <w:t xml:space="preserve">to amend the Code of West Virginia, 1931, as amended, by adding thereto a new article, designated §61-7B-1, §61-7B-2, §61-7B-3, §61-7B-4, and §61-7B-5, all relating to creating the </w:t>
      </w:r>
      <w:r w:rsidR="00B379EF">
        <w:rPr>
          <w:color w:val="auto"/>
        </w:rPr>
        <w:t>“</w:t>
      </w:r>
      <w:r w:rsidRPr="00042BF4">
        <w:rPr>
          <w:color w:val="auto"/>
        </w:rPr>
        <w:t>Second Amendment Preservation Act</w:t>
      </w:r>
      <w:r w:rsidR="00B379EF">
        <w:rPr>
          <w:color w:val="auto"/>
        </w:rPr>
        <w:t>”</w:t>
      </w:r>
      <w:r w:rsidRPr="00042BF4">
        <w:rPr>
          <w:color w:val="auto"/>
        </w:rPr>
        <w:t xml:space="preserve">; stating legislative findings; </w:t>
      </w:r>
      <w:r w:rsidR="005773C0">
        <w:rPr>
          <w:color w:val="auto"/>
        </w:rPr>
        <w:t xml:space="preserve">providing </w:t>
      </w:r>
      <w:r w:rsidRPr="00042BF4">
        <w:rPr>
          <w:color w:val="auto"/>
        </w:rPr>
        <w:t>prohibitions</w:t>
      </w:r>
      <w:r w:rsidR="005773C0">
        <w:rPr>
          <w:color w:val="auto"/>
        </w:rPr>
        <w:t xml:space="preserve"> for </w:t>
      </w:r>
      <w:r w:rsidR="005773C0" w:rsidRPr="005773C0">
        <w:rPr>
          <w:color w:val="auto"/>
        </w:rPr>
        <w:t>agenc</w:t>
      </w:r>
      <w:r w:rsidR="005773C0">
        <w:rPr>
          <w:color w:val="auto"/>
        </w:rPr>
        <w:t>ies</w:t>
      </w:r>
      <w:r w:rsidR="005773C0" w:rsidRPr="005773C0">
        <w:rPr>
          <w:color w:val="auto"/>
        </w:rPr>
        <w:t xml:space="preserve"> </w:t>
      </w:r>
      <w:r w:rsidR="005D2409">
        <w:rPr>
          <w:color w:val="auto"/>
        </w:rPr>
        <w:t xml:space="preserve">of </w:t>
      </w:r>
      <w:r w:rsidR="005773C0">
        <w:rPr>
          <w:color w:val="auto"/>
        </w:rPr>
        <w:t>the</w:t>
      </w:r>
      <w:r w:rsidR="005773C0" w:rsidRPr="005773C0">
        <w:rPr>
          <w:color w:val="auto"/>
        </w:rPr>
        <w:t xml:space="preserve"> state, political subdivision of th</w:t>
      </w:r>
      <w:r w:rsidR="005773C0">
        <w:rPr>
          <w:color w:val="auto"/>
        </w:rPr>
        <w:t>e</w:t>
      </w:r>
      <w:r w:rsidR="005773C0" w:rsidRPr="005773C0">
        <w:rPr>
          <w:color w:val="auto"/>
        </w:rPr>
        <w:t xml:space="preserve"> state, or employee</w:t>
      </w:r>
      <w:r w:rsidR="005773C0">
        <w:rPr>
          <w:color w:val="auto"/>
        </w:rPr>
        <w:t>s</w:t>
      </w:r>
      <w:r w:rsidR="005D2409">
        <w:rPr>
          <w:color w:val="auto"/>
        </w:rPr>
        <w:t>, while acting in their official capacity,</w:t>
      </w:r>
      <w:r w:rsidR="005773C0" w:rsidRPr="005773C0">
        <w:rPr>
          <w:color w:val="auto"/>
        </w:rPr>
        <w:t xml:space="preserve"> of an agency or political subdivision</w:t>
      </w:r>
      <w:r w:rsidR="005773C0">
        <w:rPr>
          <w:color w:val="auto"/>
        </w:rPr>
        <w:t xml:space="preserve"> of the state</w:t>
      </w:r>
      <w:r w:rsidRPr="00042BF4">
        <w:rPr>
          <w:color w:val="auto"/>
        </w:rPr>
        <w:t xml:space="preserve">; </w:t>
      </w:r>
      <w:r w:rsidR="005773C0">
        <w:rPr>
          <w:color w:val="auto"/>
        </w:rPr>
        <w:t>requiring the Attorney General to publish model policies</w:t>
      </w:r>
      <w:r w:rsidRPr="00042BF4">
        <w:rPr>
          <w:color w:val="auto"/>
        </w:rPr>
        <w:t>; and providing for severability</w:t>
      </w:r>
      <w:bookmarkEnd w:id="0"/>
      <w:r w:rsidRPr="00042BF4">
        <w:rPr>
          <w:color w:val="auto"/>
        </w:rPr>
        <w:t>.</w:t>
      </w:r>
    </w:p>
    <w:p w14:paraId="56D3885A" w14:textId="6F894B08" w:rsidR="00951F2F" w:rsidRPr="00A144AA" w:rsidRDefault="002224F7" w:rsidP="00A37A26">
      <w:pPr>
        <w:pStyle w:val="EnactingClause"/>
        <w:jc w:val="both"/>
      </w:pPr>
      <w:r w:rsidRPr="00042BF4">
        <w:rPr>
          <w:color w:val="auto"/>
        </w:rPr>
        <w:t>Be it enacted by the Legislature of West Virginia:</w:t>
      </w:r>
      <w:bookmarkEnd w:id="1"/>
    </w:p>
    <w:p w14:paraId="0C22BF36" w14:textId="77777777" w:rsidR="00951F2F" w:rsidRPr="001C7068" w:rsidRDefault="00951F2F" w:rsidP="00A37A26">
      <w:pPr>
        <w:pStyle w:val="ChapterHeading"/>
        <w:widowControl/>
        <w:jc w:val="both"/>
        <w:rPr>
          <w:u w:val="single"/>
        </w:rPr>
      </w:pPr>
      <w:r w:rsidRPr="001C7068">
        <w:rPr>
          <w:u w:val="single"/>
        </w:rPr>
        <w:t xml:space="preserve">ARTICLE 7B.  THE SECOND AMENDMENT PRESERVATION ACT. </w:t>
      </w:r>
    </w:p>
    <w:p w14:paraId="4748E824" w14:textId="77777777" w:rsidR="00951F2F" w:rsidRPr="001C7068" w:rsidRDefault="00951F2F" w:rsidP="00A37A26">
      <w:pPr>
        <w:pStyle w:val="SectionHeading"/>
        <w:widowControl/>
        <w:rPr>
          <w:u w:val="single"/>
        </w:rPr>
        <w:sectPr w:rsidR="00951F2F" w:rsidRPr="001C7068" w:rsidSect="00F43C28">
          <w:pgSz w:w="12240" w:h="15840" w:code="1"/>
          <w:pgMar w:top="1440" w:right="1440" w:bottom="1440" w:left="1440" w:header="720" w:footer="720" w:gutter="0"/>
          <w:lnNumType w:countBy="1" w:restart="newSection"/>
          <w:pgNumType w:start="0"/>
          <w:cols w:space="720"/>
          <w:titlePg/>
          <w:docGrid w:linePitch="360"/>
        </w:sectPr>
      </w:pPr>
      <w:r w:rsidRPr="001C7068">
        <w:rPr>
          <w:u w:val="single"/>
        </w:rPr>
        <w:t xml:space="preserve">§61-7B-1.  Short title. </w:t>
      </w:r>
    </w:p>
    <w:p w14:paraId="4C4FCE1A" w14:textId="7E1C0477" w:rsidR="00951F2F" w:rsidRPr="001C7068" w:rsidRDefault="00951F2F" w:rsidP="00A37A26">
      <w:pPr>
        <w:ind w:firstLine="720"/>
        <w:jc w:val="both"/>
        <w:rPr>
          <w:u w:val="single"/>
        </w:rPr>
      </w:pPr>
      <w:r w:rsidRPr="001C7068">
        <w:rPr>
          <w:u w:val="single"/>
        </w:rPr>
        <w:t xml:space="preserve">This article shall be known and may be cited as the </w:t>
      </w:r>
      <w:r w:rsidR="00B379EF">
        <w:rPr>
          <w:u w:val="single"/>
        </w:rPr>
        <w:t>“</w:t>
      </w:r>
      <w:r w:rsidRPr="001C7068">
        <w:rPr>
          <w:u w:val="single"/>
        </w:rPr>
        <w:t>Second Amendment Preservation Act</w:t>
      </w:r>
      <w:r w:rsidR="00B379EF">
        <w:rPr>
          <w:u w:val="single"/>
        </w:rPr>
        <w:t>”</w:t>
      </w:r>
      <w:r w:rsidRPr="001C7068">
        <w:rPr>
          <w:u w:val="single"/>
        </w:rPr>
        <w:t xml:space="preserve">. </w:t>
      </w:r>
    </w:p>
    <w:p w14:paraId="2331B1E4" w14:textId="77777777"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§61-7B-2.  Legislative findings.</w:t>
      </w:r>
    </w:p>
    <w:p w14:paraId="73294FFE" w14:textId="4C238DFE" w:rsidR="00951F2F" w:rsidRPr="001C7068" w:rsidRDefault="00951F2F" w:rsidP="00A37A26">
      <w:pPr>
        <w:ind w:firstLine="720"/>
        <w:jc w:val="both"/>
        <w:rPr>
          <w:u w:val="single"/>
        </w:rPr>
      </w:pPr>
      <w:r w:rsidRPr="001C7068">
        <w:rPr>
          <w:u w:val="single"/>
        </w:rPr>
        <w:t>The Legislature of the State of West Virginia finds:</w:t>
      </w:r>
    </w:p>
    <w:p w14:paraId="12EEB505" w14:textId="0B0B17CD" w:rsidR="00951F2F" w:rsidRPr="001C7068" w:rsidRDefault="00951F2F" w:rsidP="00A37A26">
      <w:pPr>
        <w:spacing w:line="479" w:lineRule="auto"/>
        <w:ind w:firstLine="720"/>
        <w:jc w:val="both"/>
        <w:rPr>
          <w:u w:val="single"/>
        </w:rPr>
      </w:pPr>
      <w:r w:rsidRPr="001C7068">
        <w:rPr>
          <w:u w:val="single"/>
        </w:rPr>
        <w:t>(a) That the right to keep and bear arms is a fundamental individual right that may not be infringed, and;</w:t>
      </w:r>
    </w:p>
    <w:p w14:paraId="6AA32A1A" w14:textId="7ADE84A4" w:rsidR="00951F2F" w:rsidRPr="001C7068" w:rsidRDefault="00951F2F" w:rsidP="00A37A26">
      <w:pPr>
        <w:spacing w:line="479" w:lineRule="auto"/>
        <w:ind w:firstLine="720"/>
        <w:jc w:val="both"/>
        <w:rPr>
          <w:u w:val="single"/>
        </w:rPr>
      </w:pPr>
      <w:r w:rsidRPr="001C7068">
        <w:rPr>
          <w:u w:val="single"/>
        </w:rPr>
        <w:t>(b) Firearm owners are valuable and essential members of the West Virginia community. With over 60% of all West Virginia citizens owning firearms, any firearm restriction adversely affects all of West Virginia</w:t>
      </w:r>
      <w:r w:rsidR="00871CBB">
        <w:rPr>
          <w:u w:val="single"/>
        </w:rPr>
        <w:t>,</w:t>
      </w:r>
      <w:r w:rsidRPr="001C7068">
        <w:rPr>
          <w:u w:val="single"/>
        </w:rPr>
        <w:t xml:space="preserve"> and;</w:t>
      </w:r>
    </w:p>
    <w:p w14:paraId="10930482" w14:textId="614FAE23" w:rsidR="00951F2F" w:rsidRPr="001C7068" w:rsidRDefault="00951F2F" w:rsidP="00A37A26">
      <w:pPr>
        <w:spacing w:line="479" w:lineRule="auto"/>
        <w:ind w:firstLine="720"/>
        <w:jc w:val="both"/>
        <w:rPr>
          <w:u w:val="single"/>
        </w:rPr>
      </w:pPr>
      <w:r w:rsidRPr="001C7068">
        <w:rPr>
          <w:iCs/>
          <w:u w:val="single"/>
        </w:rPr>
        <w:t>(c) A relationship of trust between West Virginia</w:t>
      </w:r>
      <w:r w:rsidR="00B379EF">
        <w:rPr>
          <w:iCs/>
          <w:u w:val="single"/>
        </w:rPr>
        <w:t>’</w:t>
      </w:r>
      <w:r w:rsidRPr="001C7068">
        <w:rPr>
          <w:iCs/>
          <w:u w:val="single"/>
        </w:rPr>
        <w:t>s firearm owners and state and local agencies is</w:t>
      </w:r>
      <w:r w:rsidRPr="001C7068">
        <w:rPr>
          <w:u w:val="single"/>
        </w:rPr>
        <w:t xml:space="preserve"> </w:t>
      </w:r>
      <w:r w:rsidRPr="001C7068">
        <w:rPr>
          <w:iCs/>
          <w:u w:val="single"/>
        </w:rPr>
        <w:t>central to the public safety of the people of West Virginia</w:t>
      </w:r>
      <w:r w:rsidR="00871CBB">
        <w:rPr>
          <w:iCs/>
          <w:u w:val="single"/>
        </w:rPr>
        <w:t>,</w:t>
      </w:r>
      <w:r w:rsidRPr="001C7068">
        <w:rPr>
          <w:iCs/>
          <w:u w:val="single"/>
        </w:rPr>
        <w:t xml:space="preserve"> and;</w:t>
      </w:r>
    </w:p>
    <w:p w14:paraId="497E3D7D" w14:textId="2B4A9791" w:rsidR="00951F2F" w:rsidRPr="001C7068" w:rsidRDefault="00951F2F" w:rsidP="00A37A26">
      <w:pPr>
        <w:spacing w:line="479" w:lineRule="auto"/>
        <w:ind w:firstLine="720"/>
        <w:jc w:val="both"/>
        <w:rPr>
          <w:u w:val="single"/>
        </w:rPr>
      </w:pPr>
      <w:r w:rsidRPr="001C7068">
        <w:rPr>
          <w:iCs/>
          <w:u w:val="single"/>
        </w:rPr>
        <w:t>(d) This trust is threatened when state and local agencies are entangled with federal law</w:t>
      </w:r>
      <w:r w:rsidR="00871CBB">
        <w:rPr>
          <w:iCs/>
          <w:u w:val="single"/>
        </w:rPr>
        <w:t xml:space="preserve"> </w:t>
      </w:r>
      <w:r w:rsidRPr="001C7068">
        <w:rPr>
          <w:iCs/>
          <w:u w:val="single"/>
        </w:rPr>
        <w:t>enforcement,</w:t>
      </w:r>
      <w:r w:rsidRPr="001C7068">
        <w:rPr>
          <w:u w:val="single"/>
        </w:rPr>
        <w:t xml:space="preserve"> </w:t>
      </w:r>
      <w:r w:rsidRPr="001C7068">
        <w:rPr>
          <w:iCs/>
          <w:u w:val="single"/>
        </w:rPr>
        <w:t>with the result that firearm owners and community members fear approaching police</w:t>
      </w:r>
      <w:r w:rsidRPr="001C7068">
        <w:rPr>
          <w:u w:val="single"/>
        </w:rPr>
        <w:t xml:space="preserve"> </w:t>
      </w:r>
      <w:r w:rsidRPr="001C7068">
        <w:rPr>
          <w:iCs/>
          <w:u w:val="single"/>
        </w:rPr>
        <w:t>when they</w:t>
      </w:r>
      <w:r w:rsidRPr="001C7068">
        <w:rPr>
          <w:u w:val="single"/>
        </w:rPr>
        <w:t xml:space="preserve"> </w:t>
      </w:r>
      <w:r w:rsidRPr="001C7068">
        <w:rPr>
          <w:iCs/>
          <w:u w:val="single"/>
        </w:rPr>
        <w:t>are victims of</w:t>
      </w:r>
      <w:r w:rsidR="00871CBB">
        <w:rPr>
          <w:iCs/>
          <w:u w:val="single"/>
        </w:rPr>
        <w:t xml:space="preserve"> </w:t>
      </w:r>
      <w:r w:rsidRPr="001C7068">
        <w:rPr>
          <w:iCs/>
          <w:u w:val="single"/>
        </w:rPr>
        <w:t>and</w:t>
      </w:r>
      <w:r w:rsidR="00871CBB">
        <w:rPr>
          <w:iCs/>
          <w:u w:val="single"/>
        </w:rPr>
        <w:t>/or</w:t>
      </w:r>
      <w:r w:rsidRPr="001C7068">
        <w:rPr>
          <w:iCs/>
          <w:u w:val="single"/>
        </w:rPr>
        <w:t xml:space="preserve"> witnesses to crimes, seeking basic health services, or attending</w:t>
      </w:r>
      <w:r w:rsidRPr="001C7068">
        <w:rPr>
          <w:u w:val="single"/>
        </w:rPr>
        <w:t xml:space="preserve"> </w:t>
      </w:r>
      <w:r w:rsidRPr="001C7068">
        <w:rPr>
          <w:iCs/>
          <w:u w:val="single"/>
        </w:rPr>
        <w:t>school, to the</w:t>
      </w:r>
      <w:r w:rsidRPr="001C7068">
        <w:rPr>
          <w:u w:val="single"/>
        </w:rPr>
        <w:t xml:space="preserve"> </w:t>
      </w:r>
      <w:r w:rsidRPr="001C7068">
        <w:rPr>
          <w:iCs/>
          <w:u w:val="single"/>
        </w:rPr>
        <w:t>detriment of public safety and the well-being of all West Virginians</w:t>
      </w:r>
      <w:r w:rsidR="00871CBB">
        <w:rPr>
          <w:iCs/>
          <w:u w:val="single"/>
        </w:rPr>
        <w:t>,</w:t>
      </w:r>
      <w:r w:rsidRPr="001C7068">
        <w:rPr>
          <w:iCs/>
          <w:u w:val="single"/>
        </w:rPr>
        <w:t xml:space="preserve"> and;</w:t>
      </w:r>
    </w:p>
    <w:p w14:paraId="3C30FE90" w14:textId="61062494" w:rsidR="00951F2F" w:rsidRPr="001C7068" w:rsidRDefault="00951F2F" w:rsidP="00A37A26">
      <w:pPr>
        <w:spacing w:line="479" w:lineRule="auto"/>
        <w:ind w:firstLine="720"/>
        <w:jc w:val="both"/>
        <w:rPr>
          <w:u w:val="single"/>
        </w:rPr>
      </w:pPr>
      <w:r w:rsidRPr="001C7068">
        <w:rPr>
          <w:iCs/>
          <w:u w:val="single"/>
        </w:rPr>
        <w:lastRenderedPageBreak/>
        <w:t>(e) Entangling state and local agencies with federal law enforcement programs diverts already</w:t>
      </w:r>
      <w:r w:rsidR="001C7068">
        <w:rPr>
          <w:iCs/>
          <w:u w:val="single"/>
        </w:rPr>
        <w:t xml:space="preserve"> l</w:t>
      </w:r>
      <w:r w:rsidRPr="001C7068">
        <w:rPr>
          <w:iCs/>
          <w:u w:val="single"/>
        </w:rPr>
        <w:t>imited</w:t>
      </w:r>
      <w:r w:rsidRPr="001C7068">
        <w:rPr>
          <w:u w:val="single"/>
        </w:rPr>
        <w:t xml:space="preserve"> </w:t>
      </w:r>
      <w:r w:rsidRPr="001C7068">
        <w:rPr>
          <w:iCs/>
          <w:u w:val="single"/>
        </w:rPr>
        <w:t>resources and blurs the lines of accountability between local, state, and federal</w:t>
      </w:r>
      <w:r w:rsidR="00871CBB">
        <w:rPr>
          <w:iCs/>
          <w:u w:val="single"/>
        </w:rPr>
        <w:t xml:space="preserve"> </w:t>
      </w:r>
      <w:r w:rsidRPr="001C7068">
        <w:rPr>
          <w:iCs/>
          <w:u w:val="single"/>
        </w:rPr>
        <w:t>governments</w:t>
      </w:r>
      <w:r w:rsidR="00871CBB">
        <w:rPr>
          <w:iCs/>
          <w:u w:val="single"/>
        </w:rPr>
        <w:t>,</w:t>
      </w:r>
      <w:r w:rsidRPr="001C7068">
        <w:rPr>
          <w:iCs/>
          <w:u w:val="single"/>
        </w:rPr>
        <w:t xml:space="preserve"> and;</w:t>
      </w:r>
    </w:p>
    <w:p w14:paraId="0486DB17" w14:textId="6D9B63E7" w:rsidR="00951F2F" w:rsidRPr="001C7068" w:rsidRDefault="00951F2F" w:rsidP="00A37A26">
      <w:pPr>
        <w:spacing w:line="479" w:lineRule="auto"/>
        <w:ind w:firstLine="720"/>
        <w:jc w:val="both"/>
        <w:rPr>
          <w:u w:val="single"/>
        </w:rPr>
      </w:pPr>
      <w:r w:rsidRPr="001C7068">
        <w:rPr>
          <w:iCs/>
          <w:u w:val="single"/>
        </w:rPr>
        <w:t>(f) State and local participation in federal law enforcement programs also raises constitutional</w:t>
      </w:r>
      <w:r w:rsidR="001C7068">
        <w:rPr>
          <w:iCs/>
          <w:u w:val="single"/>
        </w:rPr>
        <w:t xml:space="preserve"> </w:t>
      </w:r>
      <w:r w:rsidRPr="001C7068">
        <w:rPr>
          <w:iCs/>
          <w:u w:val="single"/>
        </w:rPr>
        <w:t>concerns, including the prospect that West Virginia residents could be detained in violation of the</w:t>
      </w:r>
      <w:r w:rsidRPr="001C7068">
        <w:rPr>
          <w:u w:val="single"/>
        </w:rPr>
        <w:t xml:space="preserve"> </w:t>
      </w:r>
      <w:r w:rsidRPr="001C7068">
        <w:rPr>
          <w:iCs/>
          <w:u w:val="single"/>
        </w:rPr>
        <w:t xml:space="preserve">Fourth Amendment and Second Amendment to the United States Constitution, </w:t>
      </w:r>
      <w:r w:rsidR="00871CBB">
        <w:rPr>
          <w:iCs/>
          <w:u w:val="single"/>
        </w:rPr>
        <w:t xml:space="preserve">or </w:t>
      </w:r>
      <w:r w:rsidRPr="001C7068">
        <w:rPr>
          <w:iCs/>
          <w:u w:val="single"/>
        </w:rPr>
        <w:t>targeted on the basis of political affiliation,</w:t>
      </w:r>
      <w:r w:rsidRPr="001C7068">
        <w:rPr>
          <w:u w:val="single"/>
        </w:rPr>
        <w:t xml:space="preserve"> </w:t>
      </w:r>
      <w:r w:rsidRPr="001C7068">
        <w:rPr>
          <w:iCs/>
          <w:u w:val="single"/>
        </w:rPr>
        <w:t>religio</w:t>
      </w:r>
      <w:r w:rsidR="00871CBB">
        <w:rPr>
          <w:iCs/>
          <w:u w:val="single"/>
        </w:rPr>
        <w:t>n,</w:t>
      </w:r>
      <w:r w:rsidRPr="001C7068">
        <w:rPr>
          <w:iCs/>
          <w:u w:val="single"/>
        </w:rPr>
        <w:t xml:space="preserve"> or other protected classes. Additionally, </w:t>
      </w:r>
      <w:r w:rsidR="00871CBB">
        <w:rPr>
          <w:iCs/>
          <w:u w:val="single"/>
        </w:rPr>
        <w:t>entanglement between state and federal forces</w:t>
      </w:r>
      <w:r w:rsidRPr="001C7068">
        <w:rPr>
          <w:iCs/>
          <w:u w:val="single"/>
        </w:rPr>
        <w:t xml:space="preserve"> raises issues of conflicts of the</w:t>
      </w:r>
      <w:r w:rsidRPr="001C7068">
        <w:rPr>
          <w:u w:val="single"/>
        </w:rPr>
        <w:t xml:space="preserve"> </w:t>
      </w:r>
      <w:r w:rsidRPr="001C7068">
        <w:rPr>
          <w:iCs/>
          <w:u w:val="single"/>
        </w:rPr>
        <w:t>West Virginia State Constitution and;</w:t>
      </w:r>
    </w:p>
    <w:p w14:paraId="5A77A5C3" w14:textId="2F4A183D" w:rsidR="00951F2F" w:rsidRPr="001C7068" w:rsidRDefault="00951F2F" w:rsidP="00A37A26">
      <w:pPr>
        <w:spacing w:line="479" w:lineRule="auto"/>
        <w:ind w:firstLine="720"/>
        <w:jc w:val="both"/>
        <w:rPr>
          <w:u w:val="single"/>
        </w:rPr>
      </w:pPr>
      <w:r w:rsidRPr="001C7068">
        <w:rPr>
          <w:iCs/>
          <w:u w:val="single"/>
        </w:rPr>
        <w:t>(g) This bill seeks to ensure effective policing, to protect the safety, well-being, and constitutional</w:t>
      </w:r>
      <w:r w:rsidR="001C7068">
        <w:rPr>
          <w:iCs/>
          <w:u w:val="single"/>
        </w:rPr>
        <w:t xml:space="preserve"> </w:t>
      </w:r>
      <w:r w:rsidRPr="001C7068">
        <w:rPr>
          <w:iCs/>
          <w:u w:val="single"/>
        </w:rPr>
        <w:t>rights</w:t>
      </w:r>
      <w:r w:rsidRPr="001C7068">
        <w:rPr>
          <w:u w:val="single"/>
        </w:rPr>
        <w:t xml:space="preserve"> </w:t>
      </w:r>
      <w:r w:rsidRPr="001C7068">
        <w:rPr>
          <w:iCs/>
          <w:u w:val="single"/>
        </w:rPr>
        <w:t>of the people of West Virginia, and to direct the state</w:t>
      </w:r>
      <w:r w:rsidR="00B379EF">
        <w:rPr>
          <w:iCs/>
          <w:u w:val="single"/>
        </w:rPr>
        <w:t>’</w:t>
      </w:r>
      <w:r w:rsidRPr="001C7068">
        <w:rPr>
          <w:iCs/>
          <w:u w:val="single"/>
        </w:rPr>
        <w:t>s limited resources to matters of greatest</w:t>
      </w:r>
      <w:r w:rsidRPr="001C7068">
        <w:rPr>
          <w:u w:val="single"/>
        </w:rPr>
        <w:t xml:space="preserve"> </w:t>
      </w:r>
      <w:r w:rsidRPr="001C7068">
        <w:rPr>
          <w:iCs/>
          <w:u w:val="single"/>
        </w:rPr>
        <w:t>concern to state and local governments and;</w:t>
      </w:r>
    </w:p>
    <w:p w14:paraId="5BB8A0FD" w14:textId="71DF7877" w:rsidR="00951F2F" w:rsidRPr="001C7068" w:rsidRDefault="00951F2F" w:rsidP="00A37A26">
      <w:pPr>
        <w:ind w:firstLine="720"/>
        <w:jc w:val="both"/>
        <w:rPr>
          <w:u w:val="single"/>
        </w:rPr>
      </w:pPr>
      <w:r w:rsidRPr="001C7068">
        <w:rPr>
          <w:u w:val="single"/>
        </w:rPr>
        <w:t xml:space="preserve">(h) </w:t>
      </w:r>
      <w:r w:rsidR="00871CBB">
        <w:rPr>
          <w:u w:val="single"/>
        </w:rPr>
        <w:t>T</w:t>
      </w:r>
      <w:r w:rsidRPr="001C7068">
        <w:rPr>
          <w:u w:val="single"/>
        </w:rPr>
        <w:t xml:space="preserve">his act </w:t>
      </w:r>
      <w:r w:rsidRPr="001C7068">
        <w:rPr>
          <w:iCs/>
          <w:u w:val="single"/>
        </w:rPr>
        <w:t>shall not be construed as providing,</w:t>
      </w:r>
      <w:r w:rsidR="001C7068">
        <w:rPr>
          <w:iCs/>
          <w:u w:val="single"/>
        </w:rPr>
        <w:t xml:space="preserve"> </w:t>
      </w:r>
      <w:r w:rsidRPr="001C7068">
        <w:rPr>
          <w:iCs/>
          <w:u w:val="single"/>
        </w:rPr>
        <w:t>expanding, or ratifying any legal authority for any state or local law enforcement agency to</w:t>
      </w:r>
      <w:r w:rsidR="001C7068">
        <w:rPr>
          <w:iCs/>
          <w:u w:val="single"/>
        </w:rPr>
        <w:t xml:space="preserve"> </w:t>
      </w:r>
      <w:r w:rsidRPr="001C7068">
        <w:rPr>
          <w:iCs/>
          <w:u w:val="single"/>
        </w:rPr>
        <w:t xml:space="preserve">participate in </w:t>
      </w:r>
      <w:r w:rsidR="00871CBB">
        <w:rPr>
          <w:iCs/>
          <w:u w:val="single"/>
        </w:rPr>
        <w:t>f</w:t>
      </w:r>
      <w:r w:rsidRPr="001C7068">
        <w:rPr>
          <w:iCs/>
          <w:u w:val="single"/>
        </w:rPr>
        <w:t xml:space="preserve">ederal </w:t>
      </w:r>
      <w:r w:rsidR="00871CBB">
        <w:rPr>
          <w:iCs/>
          <w:u w:val="single"/>
        </w:rPr>
        <w:t>f</w:t>
      </w:r>
      <w:r w:rsidRPr="001C7068">
        <w:rPr>
          <w:iCs/>
          <w:u w:val="single"/>
        </w:rPr>
        <w:t xml:space="preserve">irearm </w:t>
      </w:r>
      <w:r w:rsidR="00871CBB">
        <w:rPr>
          <w:iCs/>
          <w:u w:val="single"/>
        </w:rPr>
        <w:t>l</w:t>
      </w:r>
      <w:r w:rsidRPr="001C7068">
        <w:rPr>
          <w:iCs/>
          <w:u w:val="single"/>
        </w:rPr>
        <w:t>aw enforcement</w:t>
      </w:r>
      <w:r w:rsidR="00871CBB">
        <w:rPr>
          <w:iCs/>
          <w:u w:val="single"/>
        </w:rPr>
        <w:t xml:space="preserve">. Instead, </w:t>
      </w:r>
      <w:r w:rsidRPr="001C7068">
        <w:rPr>
          <w:iCs/>
          <w:u w:val="single"/>
        </w:rPr>
        <w:t xml:space="preserve">it is </w:t>
      </w:r>
      <w:r w:rsidR="00871CBB">
        <w:rPr>
          <w:iCs/>
          <w:u w:val="single"/>
        </w:rPr>
        <w:t>the legislature</w:t>
      </w:r>
      <w:r w:rsidR="00B379EF">
        <w:rPr>
          <w:iCs/>
          <w:u w:val="single"/>
        </w:rPr>
        <w:t>’</w:t>
      </w:r>
      <w:r w:rsidR="00871CBB">
        <w:rPr>
          <w:iCs/>
          <w:u w:val="single"/>
        </w:rPr>
        <w:t xml:space="preserve">s goal </w:t>
      </w:r>
      <w:r w:rsidRPr="001C7068">
        <w:rPr>
          <w:u w:val="single"/>
        </w:rPr>
        <w:t>to protect West Virginia</w:t>
      </w:r>
      <w:r w:rsidR="001C7068">
        <w:rPr>
          <w:u w:val="single"/>
        </w:rPr>
        <w:t xml:space="preserve"> </w:t>
      </w:r>
      <w:r w:rsidRPr="001C7068">
        <w:rPr>
          <w:u w:val="single"/>
        </w:rPr>
        <w:t>employees, including law-enforcement officers, from being directed, through federal executive</w:t>
      </w:r>
      <w:r w:rsidR="001C7068">
        <w:rPr>
          <w:u w:val="single"/>
        </w:rPr>
        <w:t xml:space="preserve"> </w:t>
      </w:r>
      <w:r w:rsidRPr="001C7068">
        <w:rPr>
          <w:u w:val="single"/>
        </w:rPr>
        <w:t>orders, agency orders, statutes, laws, rules, or regulations in effect on or after the effective date</w:t>
      </w:r>
      <w:r w:rsidR="001C7068">
        <w:rPr>
          <w:u w:val="single"/>
        </w:rPr>
        <w:t xml:space="preserve"> </w:t>
      </w:r>
      <w:r w:rsidRPr="001C7068">
        <w:rPr>
          <w:u w:val="single"/>
        </w:rPr>
        <w:t>of this article, to violate their oath of office and individual rights affirmed under the Second</w:t>
      </w:r>
      <w:r w:rsidR="001C7068">
        <w:rPr>
          <w:u w:val="single"/>
        </w:rPr>
        <w:t xml:space="preserve"> </w:t>
      </w:r>
      <w:r w:rsidRPr="001C7068">
        <w:rPr>
          <w:u w:val="single"/>
        </w:rPr>
        <w:t>Amendment to the Constitution of the United States and Article 3, Section 22 of the Constitution</w:t>
      </w:r>
      <w:r w:rsidR="001C7068">
        <w:rPr>
          <w:u w:val="single"/>
        </w:rPr>
        <w:t xml:space="preserve"> </w:t>
      </w:r>
      <w:r w:rsidRPr="001C7068">
        <w:rPr>
          <w:u w:val="single"/>
        </w:rPr>
        <w:t>of the State of West Virginia and;</w:t>
      </w:r>
    </w:p>
    <w:p w14:paraId="5505017F" w14:textId="70EB7BE2" w:rsidR="00951F2F" w:rsidRPr="001C7068" w:rsidRDefault="00951F2F" w:rsidP="00A37A26">
      <w:pPr>
        <w:spacing w:line="479" w:lineRule="auto"/>
        <w:ind w:firstLine="720"/>
        <w:jc w:val="both"/>
        <w:rPr>
          <w:u w:val="single"/>
        </w:rPr>
      </w:pPr>
      <w:r w:rsidRPr="001C7068">
        <w:rPr>
          <w:u w:val="single"/>
        </w:rPr>
        <w:t xml:space="preserve">(i) That pursuant to and in furtherance of the principles of federalism enshrined in the Constitution of the United States, and recognized by the Unites States Supreme Court, the federal government may not commandeer this </w:t>
      </w:r>
      <w:r w:rsidR="00871CBB">
        <w:rPr>
          <w:u w:val="single"/>
        </w:rPr>
        <w:t>s</w:t>
      </w:r>
      <w:r w:rsidRPr="001C7068">
        <w:rPr>
          <w:u w:val="single"/>
        </w:rPr>
        <w:t>tate</w:t>
      </w:r>
      <w:r w:rsidR="00B379EF">
        <w:rPr>
          <w:u w:val="single"/>
        </w:rPr>
        <w:t>’</w:t>
      </w:r>
      <w:r w:rsidRPr="001C7068">
        <w:rPr>
          <w:u w:val="single"/>
        </w:rPr>
        <w:t>s officers, agents, or employees to participate in the enforcement or facilitation of any federal act or regulatory program, and;</w:t>
      </w:r>
    </w:p>
    <w:p w14:paraId="7D398F9C" w14:textId="38191742" w:rsidR="00951F2F" w:rsidRPr="001C7068" w:rsidRDefault="00951F2F" w:rsidP="00A37A26">
      <w:pPr>
        <w:spacing w:line="479" w:lineRule="auto"/>
        <w:ind w:firstLine="720"/>
        <w:jc w:val="both"/>
        <w:rPr>
          <w:u w:val="single"/>
        </w:rPr>
      </w:pPr>
      <w:r w:rsidRPr="001C7068">
        <w:rPr>
          <w:u w:val="single"/>
        </w:rPr>
        <w:t>(j) That this right to be free from the commandeering hand of the federal government has</w:t>
      </w:r>
      <w:r w:rsidR="001C7068">
        <w:rPr>
          <w:u w:val="single"/>
        </w:rPr>
        <w:t xml:space="preserve"> </w:t>
      </w:r>
      <w:r w:rsidRPr="001C7068">
        <w:rPr>
          <w:u w:val="single"/>
        </w:rPr>
        <w:t xml:space="preserve">been most notably recognized by the United States Supreme Court in </w:t>
      </w:r>
      <w:r w:rsidRPr="00871CBB">
        <w:rPr>
          <w:i/>
          <w:iCs/>
          <w:u w:val="single"/>
        </w:rPr>
        <w:t>Printz v. United States</w:t>
      </w:r>
      <w:r w:rsidR="001C7068">
        <w:rPr>
          <w:u w:val="single"/>
        </w:rPr>
        <w:t xml:space="preserve"> </w:t>
      </w:r>
      <w:r w:rsidRPr="001C7068">
        <w:rPr>
          <w:u w:val="single"/>
        </w:rPr>
        <w:t>when the Court held: The Federal Government may neither issue directives requiring the States</w:t>
      </w:r>
      <w:r w:rsidR="001C7068">
        <w:rPr>
          <w:u w:val="single"/>
        </w:rPr>
        <w:t xml:space="preserve"> </w:t>
      </w:r>
      <w:r w:rsidRPr="001C7068">
        <w:rPr>
          <w:u w:val="single"/>
        </w:rPr>
        <w:lastRenderedPageBreak/>
        <w:t>to address particular problems, nor command the States</w:t>
      </w:r>
      <w:r w:rsidR="00B379EF">
        <w:rPr>
          <w:u w:val="single"/>
        </w:rPr>
        <w:t>’</w:t>
      </w:r>
      <w:r w:rsidRPr="001C7068">
        <w:rPr>
          <w:u w:val="single"/>
        </w:rPr>
        <w:t xml:space="preserve"> officers, or those of their political</w:t>
      </w:r>
      <w:r w:rsidR="001C7068">
        <w:rPr>
          <w:u w:val="single"/>
        </w:rPr>
        <w:t xml:space="preserve"> </w:t>
      </w:r>
      <w:r w:rsidRPr="001C7068">
        <w:rPr>
          <w:u w:val="single"/>
        </w:rPr>
        <w:t>subdivisions, to administer or enforce a federal regulatory program</w:t>
      </w:r>
      <w:r w:rsidR="00871CBB">
        <w:rPr>
          <w:u w:val="single"/>
        </w:rPr>
        <w:t xml:space="preserve">. </w:t>
      </w:r>
    </w:p>
    <w:p w14:paraId="2C5622B3" w14:textId="77777777"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§61-7B-3.  Prohibitions.</w:t>
      </w:r>
    </w:p>
    <w:p w14:paraId="272E63BD" w14:textId="5FBBD323" w:rsidR="00BD5502" w:rsidRPr="001C7068" w:rsidRDefault="00951F2F" w:rsidP="00A37A26">
      <w:pPr>
        <w:ind w:firstLine="720"/>
        <w:jc w:val="both"/>
        <w:rPr>
          <w:u w:val="single"/>
        </w:rPr>
      </w:pPr>
      <w:bookmarkStart w:id="2" w:name="_Hlk66645813"/>
      <w:r w:rsidRPr="001C7068">
        <w:rPr>
          <w:u w:val="single"/>
        </w:rPr>
        <w:t xml:space="preserve">Other than compliance with an order of </w:t>
      </w:r>
      <w:r w:rsidR="00D46A07">
        <w:rPr>
          <w:u w:val="single"/>
        </w:rPr>
        <w:t>a</w:t>
      </w:r>
      <w:r w:rsidRPr="001C7068">
        <w:rPr>
          <w:u w:val="single"/>
        </w:rPr>
        <w:t xml:space="preserve"> court</w:t>
      </w:r>
      <w:r w:rsidR="00D46A07">
        <w:rPr>
          <w:u w:val="single"/>
        </w:rPr>
        <w:t xml:space="preserve"> of this state</w:t>
      </w:r>
      <w:r w:rsidRPr="001C7068">
        <w:rPr>
          <w:u w:val="single"/>
        </w:rPr>
        <w:t>, notwithstanding any law, regulation, rule,</w:t>
      </w:r>
      <w:r w:rsidR="00BD5502" w:rsidRPr="001C7068">
        <w:rPr>
          <w:u w:val="single"/>
        </w:rPr>
        <w:t xml:space="preserve"> </w:t>
      </w:r>
      <w:r w:rsidRPr="001C7068">
        <w:rPr>
          <w:u w:val="single"/>
        </w:rPr>
        <w:t>or order to the contrary, no agency of this state, political subdivision of this state, or employee of an agency or political subdivision of this state acting in his or her official capacity may:</w:t>
      </w:r>
    </w:p>
    <w:p w14:paraId="5D598F94" w14:textId="00E9BD69" w:rsidR="00951F2F" w:rsidRPr="001C7068" w:rsidRDefault="00951F2F" w:rsidP="00A37A26">
      <w:pPr>
        <w:ind w:firstLine="720"/>
        <w:jc w:val="both"/>
        <w:rPr>
          <w:iCs/>
          <w:u w:val="single"/>
        </w:rPr>
      </w:pPr>
      <w:r w:rsidRPr="001C7068">
        <w:rPr>
          <w:iCs/>
          <w:u w:val="single"/>
        </w:rPr>
        <w:t xml:space="preserve">(a) Use agency or department moneys or personnel to investigate, interrogate, detain, detect, </w:t>
      </w:r>
      <w:r w:rsidR="00D46A07">
        <w:rPr>
          <w:iCs/>
          <w:u w:val="single"/>
        </w:rPr>
        <w:t xml:space="preserve">or </w:t>
      </w:r>
      <w:r w:rsidR="00BD5502" w:rsidRPr="001C7068">
        <w:rPr>
          <w:iCs/>
          <w:u w:val="single"/>
        </w:rPr>
        <w:t>a</w:t>
      </w:r>
      <w:r w:rsidRPr="001C7068">
        <w:rPr>
          <w:iCs/>
          <w:u w:val="single"/>
        </w:rPr>
        <w:t>id a federal agency in whole or in part or arrest persons for federal law enforcement purposes,</w:t>
      </w:r>
      <w:r w:rsidR="00BD5502" w:rsidRPr="001C7068">
        <w:rPr>
          <w:iCs/>
          <w:u w:val="single"/>
        </w:rPr>
        <w:t xml:space="preserve"> </w:t>
      </w:r>
      <w:r w:rsidRPr="001C7068">
        <w:rPr>
          <w:iCs/>
          <w:u w:val="single"/>
        </w:rPr>
        <w:t>including any of the following:</w:t>
      </w:r>
    </w:p>
    <w:p w14:paraId="4FE6144E" w14:textId="0C700402" w:rsidR="00951F2F" w:rsidRPr="001C7068" w:rsidRDefault="00951F2F" w:rsidP="00A37A26">
      <w:pPr>
        <w:spacing w:line="486" w:lineRule="auto"/>
        <w:ind w:firstLine="720"/>
        <w:jc w:val="both"/>
        <w:rPr>
          <w:u w:val="single"/>
        </w:rPr>
      </w:pPr>
      <w:r w:rsidRPr="001C7068">
        <w:rPr>
          <w:u w:val="single"/>
        </w:rPr>
        <w:t>(1) Inquiring into an individual</w:t>
      </w:r>
      <w:r w:rsidR="00B379EF">
        <w:rPr>
          <w:u w:val="single"/>
        </w:rPr>
        <w:t>’</w:t>
      </w:r>
      <w:r w:rsidRPr="001C7068">
        <w:rPr>
          <w:u w:val="single"/>
        </w:rPr>
        <w:t>s ownership regarding a firearm, firearm accessory, or ammunition</w:t>
      </w:r>
      <w:r w:rsidR="00D46A07">
        <w:rPr>
          <w:u w:val="single"/>
        </w:rPr>
        <w:t>,</w:t>
      </w:r>
      <w:r w:rsidRPr="001C7068">
        <w:rPr>
          <w:u w:val="single"/>
        </w:rPr>
        <w:t xml:space="preserve"> if the act, law, order, rule, or regulation </w:t>
      </w:r>
      <w:r w:rsidR="00D46A07">
        <w:rPr>
          <w:u w:val="single"/>
        </w:rPr>
        <w:t xml:space="preserve">for which the individual is suspected to be in violation </w:t>
      </w:r>
      <w:r w:rsidRPr="001C7068">
        <w:rPr>
          <w:u w:val="single"/>
        </w:rPr>
        <w:t>does not exist under the laws of this state</w:t>
      </w:r>
      <w:r w:rsidR="00BD5502" w:rsidRPr="001C7068">
        <w:rPr>
          <w:u w:val="single"/>
        </w:rPr>
        <w:t xml:space="preserve"> nor is substantially similar to a law of this state</w:t>
      </w:r>
      <w:r w:rsidR="000D7F9F">
        <w:rPr>
          <w:u w:val="single"/>
        </w:rPr>
        <w:t>;</w:t>
      </w:r>
    </w:p>
    <w:p w14:paraId="48A5D19F" w14:textId="58B10422" w:rsidR="00951F2F" w:rsidRPr="001C7068" w:rsidRDefault="00951F2F" w:rsidP="00A37A26">
      <w:pPr>
        <w:spacing w:line="486" w:lineRule="auto"/>
        <w:ind w:firstLine="720"/>
        <w:jc w:val="both"/>
        <w:rPr>
          <w:iCs/>
          <w:u w:val="single"/>
        </w:rPr>
      </w:pPr>
      <w:r w:rsidRPr="001C7068">
        <w:rPr>
          <w:iCs/>
          <w:u w:val="single"/>
        </w:rPr>
        <w:t>(2) Detaining an individual on the basis of a hold request</w:t>
      </w:r>
      <w:r w:rsidR="00BD5502" w:rsidRPr="001C7068">
        <w:rPr>
          <w:iCs/>
          <w:u w:val="single"/>
        </w:rPr>
        <w:t xml:space="preserve"> related solely to an alleged federal firearm violation</w:t>
      </w:r>
      <w:r w:rsidR="000D7F9F">
        <w:rPr>
          <w:iCs/>
          <w:u w:val="single"/>
        </w:rPr>
        <w:t>;</w:t>
      </w:r>
    </w:p>
    <w:p w14:paraId="6D4AD3CE" w14:textId="4F89A280"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3</w:t>
      </w:r>
      <w:r w:rsidRPr="001C7068">
        <w:rPr>
          <w:iCs/>
          <w:u w:val="single"/>
        </w:rPr>
        <w:t>) Providing personal information about an individual, including, but not limited to, the individual</w:t>
      </w:r>
      <w:r w:rsidR="00B379EF">
        <w:rPr>
          <w:iCs/>
          <w:u w:val="single"/>
        </w:rPr>
        <w:t>’</w:t>
      </w:r>
      <w:r w:rsidRPr="001C7068">
        <w:rPr>
          <w:iCs/>
          <w:u w:val="single"/>
        </w:rPr>
        <w:t xml:space="preserve">s home address or work address </w:t>
      </w:r>
      <w:r w:rsidR="00A6040E" w:rsidRPr="001C7068">
        <w:rPr>
          <w:iCs/>
          <w:u w:val="single"/>
        </w:rPr>
        <w:t xml:space="preserve">if that information is required for the purpose of furthering a federal firearm investigation into </w:t>
      </w:r>
      <w:r w:rsidR="00346CDC">
        <w:rPr>
          <w:iCs/>
          <w:u w:val="single"/>
        </w:rPr>
        <w:t xml:space="preserve">a </w:t>
      </w:r>
      <w:r w:rsidR="00A6040E" w:rsidRPr="001C7068">
        <w:rPr>
          <w:iCs/>
          <w:u w:val="single"/>
        </w:rPr>
        <w:t>violation of federal firearm law that is not otherwise unlawful in West Virginia, unless</w:t>
      </w:r>
      <w:r w:rsidRPr="001C7068">
        <w:rPr>
          <w:iCs/>
          <w:u w:val="single"/>
        </w:rPr>
        <w:t xml:space="preserve"> that information is available to the public</w:t>
      </w:r>
      <w:r w:rsidR="000D7F9F">
        <w:rPr>
          <w:iCs/>
          <w:u w:val="single"/>
        </w:rPr>
        <w:t>;</w:t>
      </w:r>
      <w:r w:rsidR="00A6040E" w:rsidRPr="001C7068">
        <w:rPr>
          <w:iCs/>
          <w:u w:val="single"/>
        </w:rPr>
        <w:t xml:space="preserve"> </w:t>
      </w:r>
    </w:p>
    <w:p w14:paraId="743AE66F" w14:textId="2822F7F6"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4</w:t>
      </w:r>
      <w:r w:rsidRPr="001C7068">
        <w:rPr>
          <w:iCs/>
          <w:u w:val="single"/>
        </w:rPr>
        <w:t>) Making or intentionally participating in arrests based strictly on</w:t>
      </w:r>
      <w:r w:rsidR="00BD5502" w:rsidRPr="001C7068">
        <w:rPr>
          <w:iCs/>
          <w:u w:val="single"/>
        </w:rPr>
        <w:t xml:space="preserve"> a</w:t>
      </w:r>
      <w:r w:rsidRPr="001C7068">
        <w:rPr>
          <w:iCs/>
          <w:u w:val="single"/>
        </w:rPr>
        <w:t xml:space="preserve"> federal firearm law that differs</w:t>
      </w:r>
      <w:r w:rsidR="001C7068">
        <w:rPr>
          <w:iCs/>
          <w:u w:val="single"/>
        </w:rPr>
        <w:t xml:space="preserve"> </w:t>
      </w:r>
      <w:r w:rsidRPr="001C7068">
        <w:rPr>
          <w:iCs/>
          <w:u w:val="single"/>
        </w:rPr>
        <w:t xml:space="preserve">from </w:t>
      </w:r>
      <w:r w:rsidR="00BD5502" w:rsidRPr="001C7068">
        <w:rPr>
          <w:iCs/>
          <w:u w:val="single"/>
        </w:rPr>
        <w:t xml:space="preserve">or is not substantially similar to a </w:t>
      </w:r>
      <w:r w:rsidRPr="001C7068">
        <w:rPr>
          <w:iCs/>
          <w:u w:val="single"/>
        </w:rPr>
        <w:t>West Virginia law</w:t>
      </w:r>
      <w:r w:rsidR="000D7F9F">
        <w:rPr>
          <w:iCs/>
          <w:u w:val="single"/>
        </w:rPr>
        <w:t>;</w:t>
      </w:r>
    </w:p>
    <w:p w14:paraId="08EA01A2" w14:textId="03B8FFE1"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5</w:t>
      </w:r>
      <w:r w:rsidRPr="001C7068">
        <w:rPr>
          <w:iCs/>
          <w:u w:val="single"/>
        </w:rPr>
        <w:t xml:space="preserve">) Performing the functions of an </w:t>
      </w:r>
      <w:r w:rsidR="000D7F9F">
        <w:rPr>
          <w:iCs/>
          <w:u w:val="single"/>
        </w:rPr>
        <w:t>agent</w:t>
      </w:r>
      <w:r w:rsidR="00346CDC">
        <w:rPr>
          <w:iCs/>
          <w:u w:val="single"/>
        </w:rPr>
        <w:t xml:space="preserve"> or officer</w:t>
      </w:r>
      <w:r w:rsidR="000D7F9F">
        <w:rPr>
          <w:iCs/>
          <w:u w:val="single"/>
        </w:rPr>
        <w:t xml:space="preserve"> of the federal </w:t>
      </w:r>
      <w:r w:rsidR="000D7F9F" w:rsidRPr="000D7F9F">
        <w:rPr>
          <w:iCs/>
          <w:u w:val="single"/>
        </w:rPr>
        <w:t>Bureau of Alcohol, Tobacco, Firearms and Explosives</w:t>
      </w:r>
      <w:r w:rsidRPr="001C7068">
        <w:rPr>
          <w:iCs/>
          <w:u w:val="single"/>
        </w:rPr>
        <w:t xml:space="preserve">, whether pursuant </w:t>
      </w:r>
      <w:r w:rsidR="00A6040E" w:rsidRPr="001C7068">
        <w:rPr>
          <w:iCs/>
          <w:u w:val="single"/>
        </w:rPr>
        <w:t xml:space="preserve">to </w:t>
      </w:r>
      <w:r w:rsidRPr="001C7068">
        <w:rPr>
          <w:iCs/>
          <w:u w:val="single"/>
        </w:rPr>
        <w:t>any</w:t>
      </w:r>
      <w:r w:rsidR="00D0623D">
        <w:rPr>
          <w:iCs/>
          <w:u w:val="single"/>
        </w:rPr>
        <w:t xml:space="preserve"> </w:t>
      </w:r>
      <w:r w:rsidRPr="001C7068">
        <w:rPr>
          <w:iCs/>
          <w:u w:val="single"/>
        </w:rPr>
        <w:t>other law, regulation, or policy, whether formal or informal</w:t>
      </w:r>
      <w:r w:rsidR="00A6040E" w:rsidRPr="001C7068">
        <w:rPr>
          <w:iCs/>
          <w:u w:val="single"/>
        </w:rPr>
        <w:t>,</w:t>
      </w:r>
      <w:r w:rsidRPr="001C7068">
        <w:rPr>
          <w:iCs/>
          <w:u w:val="single"/>
        </w:rPr>
        <w:t xml:space="preserve"> if such function is to </w:t>
      </w:r>
      <w:r w:rsidRPr="001C7068">
        <w:rPr>
          <w:u w:val="single"/>
        </w:rPr>
        <w:t>knowingly and</w:t>
      </w:r>
      <w:r w:rsidR="00D0623D">
        <w:rPr>
          <w:u w:val="single"/>
        </w:rPr>
        <w:t xml:space="preserve"> </w:t>
      </w:r>
      <w:r w:rsidRPr="001C7068">
        <w:rPr>
          <w:u w:val="single"/>
        </w:rPr>
        <w:t>willingly participate in any way in the enforcement of any federal act, law, order, rule, or regulation regarding a firearm accessor</w:t>
      </w:r>
      <w:r w:rsidR="00A6040E" w:rsidRPr="001C7068">
        <w:rPr>
          <w:u w:val="single"/>
        </w:rPr>
        <w:t>y</w:t>
      </w:r>
      <w:r w:rsidRPr="001C7068">
        <w:rPr>
          <w:u w:val="single"/>
        </w:rPr>
        <w:t xml:space="preserve"> </w:t>
      </w:r>
      <w:r w:rsidRPr="001C7068">
        <w:rPr>
          <w:u w:val="single"/>
        </w:rPr>
        <w:lastRenderedPageBreak/>
        <w:t xml:space="preserve">or ammunition if the act, law, order, rule or regulation does not exist in the laws of the </w:t>
      </w:r>
      <w:r w:rsidR="00871CBB">
        <w:rPr>
          <w:u w:val="single"/>
        </w:rPr>
        <w:t>S</w:t>
      </w:r>
      <w:r w:rsidRPr="001C7068">
        <w:rPr>
          <w:u w:val="single"/>
        </w:rPr>
        <w:t>tate of West Virginia</w:t>
      </w:r>
      <w:r w:rsidR="00A6040E" w:rsidRPr="001C7068">
        <w:rPr>
          <w:u w:val="single"/>
        </w:rPr>
        <w:t xml:space="preserve"> or is not substantially similar to a law of West Virginia</w:t>
      </w:r>
      <w:r w:rsidRPr="001C7068">
        <w:rPr>
          <w:u w:val="single"/>
        </w:rPr>
        <w:t>;</w:t>
      </w:r>
    </w:p>
    <w:p w14:paraId="144D4DE4" w14:textId="3772E533"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6</w:t>
      </w:r>
      <w:r w:rsidRPr="001C7068">
        <w:rPr>
          <w:iCs/>
          <w:u w:val="single"/>
        </w:rPr>
        <w:t>) Plac</w:t>
      </w:r>
      <w:r w:rsidR="000D7F9F">
        <w:rPr>
          <w:iCs/>
          <w:u w:val="single"/>
        </w:rPr>
        <w:t>ing</w:t>
      </w:r>
      <w:r w:rsidRPr="001C7068">
        <w:rPr>
          <w:iCs/>
          <w:u w:val="single"/>
        </w:rPr>
        <w:t xml:space="preserve"> </w:t>
      </w:r>
      <w:r w:rsidR="00A6040E" w:rsidRPr="001C7068">
        <w:rPr>
          <w:iCs/>
          <w:u w:val="single"/>
        </w:rPr>
        <w:t>law enforcement</w:t>
      </w:r>
      <w:r w:rsidRPr="001C7068">
        <w:rPr>
          <w:iCs/>
          <w:u w:val="single"/>
        </w:rPr>
        <w:t xml:space="preserve"> officers under the supervision of federal agencies or employ </w:t>
      </w:r>
      <w:r w:rsidR="00A6040E" w:rsidRPr="001C7068">
        <w:rPr>
          <w:iCs/>
          <w:u w:val="single"/>
        </w:rPr>
        <w:t>law enforcement</w:t>
      </w:r>
      <w:r w:rsidRPr="001C7068">
        <w:rPr>
          <w:iCs/>
          <w:u w:val="single"/>
        </w:rPr>
        <w:t xml:space="preserve"> officers deputized as special federal officers or special federal deputies for purposes of federal firearm law enforcement</w:t>
      </w:r>
      <w:r w:rsidR="00A6040E" w:rsidRPr="001C7068">
        <w:rPr>
          <w:iCs/>
          <w:u w:val="single"/>
        </w:rPr>
        <w:t xml:space="preserve"> unless the act, law, order, rule, or regulation for which such enforcement is sought is the same as or substantially similar to a law of West Virginia</w:t>
      </w:r>
      <w:r w:rsidRPr="001C7068">
        <w:rPr>
          <w:iCs/>
          <w:u w:val="single"/>
        </w:rPr>
        <w:t xml:space="preserve">. All </w:t>
      </w:r>
      <w:r w:rsidR="00A6040E" w:rsidRPr="001C7068">
        <w:rPr>
          <w:iCs/>
          <w:u w:val="single"/>
        </w:rPr>
        <w:t>law enforcement</w:t>
      </w:r>
      <w:r w:rsidRPr="001C7068">
        <w:rPr>
          <w:iCs/>
          <w:u w:val="single"/>
        </w:rPr>
        <w:t xml:space="preserve"> officers remain subject to West Virginia law governing conduct of </w:t>
      </w:r>
      <w:r w:rsidR="00A6040E" w:rsidRPr="001C7068">
        <w:rPr>
          <w:iCs/>
          <w:u w:val="single"/>
        </w:rPr>
        <w:t>law enforcement</w:t>
      </w:r>
      <w:r w:rsidRPr="001C7068">
        <w:rPr>
          <w:iCs/>
          <w:u w:val="single"/>
        </w:rPr>
        <w:t xml:space="preserve"> officers and the policies of the employing agency</w:t>
      </w:r>
      <w:r w:rsidR="00346CDC">
        <w:rPr>
          <w:iCs/>
          <w:u w:val="single"/>
        </w:rPr>
        <w:t>;</w:t>
      </w:r>
    </w:p>
    <w:p w14:paraId="650B039A" w14:textId="54175F15" w:rsidR="00951F2F" w:rsidRPr="001C7068" w:rsidRDefault="00951F2F" w:rsidP="00A37A26">
      <w:pPr>
        <w:spacing w:line="486" w:lineRule="auto"/>
        <w:ind w:firstLine="720"/>
        <w:jc w:val="both"/>
        <w:rPr>
          <w:iCs/>
          <w:u w:val="single"/>
        </w:rPr>
      </w:pPr>
      <w:r w:rsidRPr="001C7068">
        <w:rPr>
          <w:iCs/>
          <w:u w:val="single"/>
        </w:rPr>
        <w:t>(</w:t>
      </w:r>
      <w:r w:rsidR="00A6040E" w:rsidRPr="001C7068">
        <w:rPr>
          <w:iCs/>
          <w:u w:val="single"/>
        </w:rPr>
        <w:t>7</w:t>
      </w:r>
      <w:r w:rsidRPr="001C7068">
        <w:rPr>
          <w:iCs/>
          <w:u w:val="single"/>
        </w:rPr>
        <w:t>) Provid</w:t>
      </w:r>
      <w:r w:rsidR="000D7F9F">
        <w:rPr>
          <w:iCs/>
          <w:u w:val="single"/>
        </w:rPr>
        <w:t>ing</w:t>
      </w:r>
      <w:r w:rsidRPr="001C7068">
        <w:rPr>
          <w:iCs/>
          <w:u w:val="single"/>
        </w:rPr>
        <w:t xml:space="preserve"> office space exclusively dedicated for </w:t>
      </w:r>
      <w:r w:rsidR="00D46A07">
        <w:rPr>
          <w:iCs/>
          <w:u w:val="single"/>
        </w:rPr>
        <w:t>f</w:t>
      </w:r>
      <w:r w:rsidRPr="001C7068">
        <w:rPr>
          <w:iCs/>
          <w:u w:val="single"/>
        </w:rPr>
        <w:t xml:space="preserve">ederal authorities for use within a </w:t>
      </w:r>
      <w:r w:rsidR="00346CDC">
        <w:rPr>
          <w:iCs/>
          <w:u w:val="single"/>
        </w:rPr>
        <w:t>municipal</w:t>
      </w:r>
      <w:r w:rsidRPr="001C7068">
        <w:rPr>
          <w:iCs/>
          <w:u w:val="single"/>
        </w:rPr>
        <w:t xml:space="preserve"> or county law enforcement facility for the purpose of </w:t>
      </w:r>
      <w:r w:rsidR="00D46A07">
        <w:rPr>
          <w:iCs/>
          <w:u w:val="single"/>
        </w:rPr>
        <w:t>f</w:t>
      </w:r>
      <w:r w:rsidRPr="001C7068">
        <w:rPr>
          <w:iCs/>
          <w:u w:val="single"/>
        </w:rPr>
        <w:t>ederal firearms regulation enforcement</w:t>
      </w:r>
      <w:r w:rsidR="00346CDC">
        <w:rPr>
          <w:iCs/>
          <w:u w:val="single"/>
        </w:rPr>
        <w:t>; or</w:t>
      </w:r>
      <w:r w:rsidR="00A6040E" w:rsidRPr="001C7068">
        <w:rPr>
          <w:iCs/>
          <w:u w:val="single"/>
        </w:rPr>
        <w:t xml:space="preserve"> </w:t>
      </w:r>
    </w:p>
    <w:p w14:paraId="514CB134" w14:textId="2456B9F6" w:rsidR="00951F2F" w:rsidRPr="001C7068" w:rsidRDefault="00951F2F" w:rsidP="00A37A26">
      <w:pPr>
        <w:ind w:firstLine="720"/>
        <w:jc w:val="both"/>
        <w:rPr>
          <w:u w:val="single"/>
        </w:rPr>
      </w:pPr>
      <w:r w:rsidRPr="001C7068">
        <w:rPr>
          <w:u w:val="single"/>
        </w:rPr>
        <w:t>(</w:t>
      </w:r>
      <w:r w:rsidR="00A6040E" w:rsidRPr="001C7068">
        <w:rPr>
          <w:u w:val="single"/>
        </w:rPr>
        <w:t>8</w:t>
      </w:r>
      <w:r w:rsidRPr="001C7068">
        <w:rPr>
          <w:u w:val="single"/>
        </w:rPr>
        <w:t>) Utiliz</w:t>
      </w:r>
      <w:r w:rsidR="000D7F9F">
        <w:rPr>
          <w:u w:val="single"/>
        </w:rPr>
        <w:t>ing</w:t>
      </w:r>
      <w:r w:rsidRPr="001C7068">
        <w:rPr>
          <w:u w:val="single"/>
        </w:rPr>
        <w:t xml:space="preserve"> any assets, state funds, or funds allocated by the state to local entities on or</w:t>
      </w:r>
      <w:r w:rsidR="00BD5502" w:rsidRPr="001C7068">
        <w:rPr>
          <w:u w:val="single"/>
        </w:rPr>
        <w:t xml:space="preserve"> </w:t>
      </w:r>
      <w:r w:rsidRPr="001C7068">
        <w:rPr>
          <w:u w:val="single"/>
        </w:rPr>
        <w:t>after the effective date of this article, in whole or in part, to engage in any activity that aids a</w:t>
      </w:r>
      <w:r w:rsidR="00BD5502" w:rsidRPr="001C7068">
        <w:rPr>
          <w:u w:val="single"/>
        </w:rPr>
        <w:t xml:space="preserve"> </w:t>
      </w:r>
      <w:r w:rsidRPr="001C7068">
        <w:rPr>
          <w:u w:val="single"/>
        </w:rPr>
        <w:t>federal agency, federal agent, or corporation providing services to the federal government in the</w:t>
      </w:r>
      <w:r w:rsidR="00BD5502" w:rsidRPr="001C7068">
        <w:rPr>
          <w:u w:val="single"/>
        </w:rPr>
        <w:t xml:space="preserve"> </w:t>
      </w:r>
      <w:r w:rsidRPr="001C7068">
        <w:rPr>
          <w:u w:val="single"/>
        </w:rPr>
        <w:t>enforcement or any investigation pursuant to the enforcement of any federal act, law, order, rule,</w:t>
      </w:r>
      <w:r w:rsidR="00BD5502" w:rsidRPr="001C7068">
        <w:rPr>
          <w:u w:val="single"/>
        </w:rPr>
        <w:t xml:space="preserve"> </w:t>
      </w:r>
      <w:r w:rsidRPr="001C7068">
        <w:rPr>
          <w:u w:val="single"/>
        </w:rPr>
        <w:t xml:space="preserve">or regulation </w:t>
      </w:r>
      <w:bookmarkStart w:id="3" w:name="_Hlk66645621"/>
      <w:r w:rsidRPr="001C7068">
        <w:rPr>
          <w:u w:val="single"/>
        </w:rPr>
        <w:t>regarding a firearm, firearm accessory, or ammunition if the act, law, order, rule, or</w:t>
      </w:r>
      <w:r w:rsidR="00BD5502" w:rsidRPr="001C7068">
        <w:rPr>
          <w:u w:val="single"/>
        </w:rPr>
        <w:t xml:space="preserve"> </w:t>
      </w:r>
      <w:r w:rsidRPr="001C7068">
        <w:rPr>
          <w:u w:val="single"/>
        </w:rPr>
        <w:t>regulation does not exist under the laws of this state</w:t>
      </w:r>
      <w:r w:rsidR="001C7068" w:rsidRPr="001C7068">
        <w:rPr>
          <w:u w:val="single"/>
        </w:rPr>
        <w:t xml:space="preserve"> or is not substantially similar to a law of this state</w:t>
      </w:r>
      <w:r w:rsidRPr="001C7068">
        <w:rPr>
          <w:u w:val="single"/>
        </w:rPr>
        <w:t>.</w:t>
      </w:r>
    </w:p>
    <w:p w14:paraId="06370A03" w14:textId="0AC2942D" w:rsidR="00951F2F" w:rsidRPr="001C7068" w:rsidRDefault="00951F2F" w:rsidP="00A37A26">
      <w:pPr>
        <w:ind w:firstLine="720"/>
        <w:jc w:val="both"/>
        <w:rPr>
          <w:iCs/>
          <w:u w:val="single"/>
        </w:rPr>
      </w:pPr>
      <w:r w:rsidRPr="001C7068">
        <w:rPr>
          <w:iCs/>
          <w:u w:val="single"/>
        </w:rPr>
        <w:t xml:space="preserve">(b) Notwithstanding the limitations </w:t>
      </w:r>
      <w:r w:rsidR="00D46A07">
        <w:rPr>
          <w:iCs/>
          <w:u w:val="single"/>
        </w:rPr>
        <w:t>in subsection (a)</w:t>
      </w:r>
      <w:r w:rsidRPr="001C7068">
        <w:rPr>
          <w:iCs/>
          <w:u w:val="single"/>
        </w:rPr>
        <w:t>, this section does not prevent any West Virginia law enforcement agency from doing any of the following that does not violate any policy of the law enforcement agency or any local law or policy of the jurisdiction in which the agency is operating:</w:t>
      </w:r>
    </w:p>
    <w:p w14:paraId="0887BAB5" w14:textId="148144B5" w:rsidR="00951F2F" w:rsidRPr="001C7068" w:rsidRDefault="00951F2F" w:rsidP="00A37A26">
      <w:pPr>
        <w:spacing w:after="120"/>
        <w:ind w:firstLine="720"/>
        <w:jc w:val="both"/>
        <w:rPr>
          <w:iCs/>
          <w:u w:val="single"/>
        </w:rPr>
      </w:pPr>
      <w:r w:rsidRPr="001C7068">
        <w:rPr>
          <w:iCs/>
          <w:u w:val="single"/>
        </w:rPr>
        <w:t>(1)</w:t>
      </w:r>
      <w:r w:rsidR="00BD5502" w:rsidRPr="001C7068">
        <w:rPr>
          <w:iCs/>
          <w:u w:val="single"/>
        </w:rPr>
        <w:t xml:space="preserve"> </w:t>
      </w:r>
      <w:r w:rsidRPr="001C7068">
        <w:rPr>
          <w:iCs/>
          <w:u w:val="single"/>
        </w:rPr>
        <w:t xml:space="preserve">Investigating, enforcing, or detaining upon reasonable suspicion of, or arresting for a violation </w:t>
      </w:r>
      <w:r w:rsidR="00D46A07">
        <w:rPr>
          <w:iCs/>
          <w:u w:val="single"/>
        </w:rPr>
        <w:t xml:space="preserve">of, a violation of </w:t>
      </w:r>
      <w:r w:rsidRPr="001C7068">
        <w:rPr>
          <w:iCs/>
          <w:u w:val="single"/>
        </w:rPr>
        <w:t>law that is detected during an unrelated law enforcement activity.</w:t>
      </w:r>
    </w:p>
    <w:p w14:paraId="5A126C46" w14:textId="28096D93" w:rsidR="00951F2F" w:rsidRPr="001C7068" w:rsidRDefault="00951F2F" w:rsidP="00A37A26">
      <w:pPr>
        <w:ind w:firstLine="720"/>
        <w:jc w:val="both"/>
        <w:rPr>
          <w:iCs/>
          <w:u w:val="single"/>
        </w:rPr>
      </w:pPr>
      <w:r w:rsidRPr="001C7068">
        <w:rPr>
          <w:iCs/>
          <w:u w:val="single"/>
        </w:rPr>
        <w:lastRenderedPageBreak/>
        <w:t>(2)</w:t>
      </w:r>
      <w:r w:rsidR="00D0623D">
        <w:rPr>
          <w:iCs/>
          <w:u w:val="single"/>
        </w:rPr>
        <w:t xml:space="preserve"> </w:t>
      </w:r>
      <w:r w:rsidRPr="001C7068">
        <w:rPr>
          <w:iCs/>
          <w:u w:val="single"/>
        </w:rPr>
        <w:t xml:space="preserve">Responding to a request from </w:t>
      </w:r>
      <w:r w:rsidR="00D46A07">
        <w:rPr>
          <w:iCs/>
          <w:u w:val="single"/>
        </w:rPr>
        <w:t>f</w:t>
      </w:r>
      <w:r w:rsidRPr="001C7068">
        <w:rPr>
          <w:iCs/>
          <w:u w:val="single"/>
        </w:rPr>
        <w:t>ederal law enforcement authorities for information about a specific person</w:t>
      </w:r>
      <w:r w:rsidR="00B379EF">
        <w:rPr>
          <w:iCs/>
          <w:u w:val="single"/>
        </w:rPr>
        <w:t>’</w:t>
      </w:r>
      <w:r w:rsidRPr="001C7068">
        <w:rPr>
          <w:iCs/>
          <w:u w:val="single"/>
        </w:rPr>
        <w:t>s criminal history, including previous criminal arrests, convictions, or similar criminal history information, or where otherwise permitted by state law.</w:t>
      </w:r>
    </w:p>
    <w:p w14:paraId="0FD08DF4" w14:textId="6EB059B7" w:rsidR="00951F2F" w:rsidRPr="001C7068" w:rsidRDefault="00951F2F" w:rsidP="00A37A26">
      <w:pPr>
        <w:spacing w:after="120"/>
        <w:ind w:firstLine="720"/>
        <w:jc w:val="both"/>
        <w:rPr>
          <w:iCs/>
          <w:u w:val="single"/>
        </w:rPr>
      </w:pPr>
      <w:r w:rsidRPr="001C7068">
        <w:rPr>
          <w:iCs/>
          <w:u w:val="single"/>
        </w:rPr>
        <w:t>(3)</w:t>
      </w:r>
      <w:r w:rsidR="00D0623D">
        <w:rPr>
          <w:iCs/>
          <w:u w:val="single"/>
        </w:rPr>
        <w:t xml:space="preserve"> </w:t>
      </w:r>
      <w:r w:rsidRPr="001C7068">
        <w:rPr>
          <w:iCs/>
          <w:u w:val="single"/>
        </w:rPr>
        <w:t>Conducting enforcement or investigative duties associated with a joint law enforcement task force, including the sharing of confidential information with other law enforcement agencies for purposes of task force investigations, so long as the following conditions are met:</w:t>
      </w:r>
    </w:p>
    <w:p w14:paraId="4EE278EB" w14:textId="3465CF70" w:rsidR="00951F2F" w:rsidRPr="001C7068" w:rsidRDefault="00951F2F" w:rsidP="00A37A26">
      <w:pPr>
        <w:ind w:firstLine="720"/>
        <w:jc w:val="both"/>
        <w:rPr>
          <w:iCs/>
          <w:u w:val="single"/>
        </w:rPr>
      </w:pPr>
      <w:r w:rsidRPr="001C7068">
        <w:rPr>
          <w:iCs/>
          <w:u w:val="single"/>
        </w:rPr>
        <w:t>(A)</w:t>
      </w:r>
      <w:r w:rsidR="00D0623D">
        <w:rPr>
          <w:iCs/>
          <w:u w:val="single"/>
        </w:rPr>
        <w:t xml:space="preserve"> </w:t>
      </w:r>
      <w:r w:rsidRPr="001C7068">
        <w:rPr>
          <w:iCs/>
          <w:u w:val="single"/>
        </w:rPr>
        <w:t xml:space="preserve">The primary purpose of the joint law enforcement task force is not </w:t>
      </w:r>
      <w:r w:rsidR="00D46A07">
        <w:rPr>
          <w:iCs/>
          <w:u w:val="single"/>
        </w:rPr>
        <w:t>federal</w:t>
      </w:r>
      <w:r w:rsidRPr="001C7068">
        <w:rPr>
          <w:iCs/>
          <w:u w:val="single"/>
        </w:rPr>
        <w:t xml:space="preserve"> firearm law enforcement</w:t>
      </w:r>
      <w:r w:rsidR="005773C0">
        <w:rPr>
          <w:iCs/>
          <w:u w:val="single"/>
        </w:rPr>
        <w:t>; and</w:t>
      </w:r>
    </w:p>
    <w:p w14:paraId="6145C0D0" w14:textId="40299E03" w:rsidR="00951F2F" w:rsidRPr="001C7068" w:rsidRDefault="00951F2F" w:rsidP="00A37A26">
      <w:pPr>
        <w:ind w:firstLine="720"/>
        <w:jc w:val="both"/>
        <w:rPr>
          <w:u w:val="single"/>
        </w:rPr>
      </w:pPr>
      <w:r w:rsidRPr="001C7068">
        <w:rPr>
          <w:iCs/>
          <w:u w:val="single"/>
        </w:rPr>
        <w:t>(B)</w:t>
      </w:r>
      <w:r w:rsidR="00D0623D">
        <w:rPr>
          <w:iCs/>
          <w:u w:val="single"/>
        </w:rPr>
        <w:t xml:space="preserve"> </w:t>
      </w:r>
      <w:r w:rsidRPr="001C7068">
        <w:rPr>
          <w:iCs/>
          <w:u w:val="single"/>
        </w:rPr>
        <w:t xml:space="preserve">The enforcement or investigative duties are primarily related to a violation of state or federal law unrelated to </w:t>
      </w:r>
      <w:r w:rsidR="00D46A07">
        <w:rPr>
          <w:iCs/>
          <w:u w:val="single"/>
        </w:rPr>
        <w:t>federal</w:t>
      </w:r>
      <w:r w:rsidRPr="001C7068">
        <w:rPr>
          <w:iCs/>
          <w:u w:val="single"/>
        </w:rPr>
        <w:t xml:space="preserve"> firearm law enforcement.</w:t>
      </w:r>
    </w:p>
    <w:bookmarkEnd w:id="2"/>
    <w:bookmarkEnd w:id="3"/>
    <w:p w14:paraId="1E6CBA01" w14:textId="33A8A440"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 xml:space="preserve">§61-7B-4.  </w:t>
      </w:r>
      <w:r w:rsidR="001C7068" w:rsidRPr="001C7068">
        <w:rPr>
          <w:u w:val="single"/>
        </w:rPr>
        <w:t xml:space="preserve">Attorney General to </w:t>
      </w:r>
      <w:r w:rsidR="005773C0">
        <w:rPr>
          <w:u w:val="single"/>
        </w:rPr>
        <w:t>publish</w:t>
      </w:r>
      <w:r w:rsidR="001C7068" w:rsidRPr="001C7068">
        <w:rPr>
          <w:u w:val="single"/>
        </w:rPr>
        <w:t xml:space="preserve"> model policies</w:t>
      </w:r>
      <w:r w:rsidRPr="001C7068">
        <w:rPr>
          <w:u w:val="single"/>
        </w:rPr>
        <w:t>.</w:t>
      </w:r>
    </w:p>
    <w:p w14:paraId="1C6CAA75" w14:textId="46E53CAD" w:rsidR="00951F2F" w:rsidRPr="001C7068" w:rsidRDefault="00951F2F" w:rsidP="00A37A26">
      <w:pPr>
        <w:ind w:firstLine="720"/>
        <w:jc w:val="both"/>
        <w:rPr>
          <w:iCs/>
          <w:u w:val="single"/>
        </w:rPr>
      </w:pPr>
      <w:r w:rsidRPr="001C7068">
        <w:rPr>
          <w:iCs/>
          <w:u w:val="single"/>
        </w:rPr>
        <w:t>The Attorney General, by June 20, 2021, and at least biannually thereafter</w:t>
      </w:r>
      <w:r w:rsidR="00D46A07">
        <w:rPr>
          <w:iCs/>
          <w:u w:val="single"/>
        </w:rPr>
        <w:t>,</w:t>
      </w:r>
      <w:r w:rsidRPr="001C7068">
        <w:rPr>
          <w:iCs/>
          <w:u w:val="single"/>
        </w:rPr>
        <w:t xml:space="preserve"> shall publish model policies </w:t>
      </w:r>
      <w:r w:rsidR="005773C0">
        <w:rPr>
          <w:iCs/>
          <w:u w:val="single"/>
        </w:rPr>
        <w:t xml:space="preserve">for </w:t>
      </w:r>
      <w:r w:rsidR="005773C0" w:rsidRPr="005773C0">
        <w:rPr>
          <w:iCs/>
          <w:u w:val="single"/>
        </w:rPr>
        <w:t>agenc</w:t>
      </w:r>
      <w:r w:rsidR="005773C0">
        <w:rPr>
          <w:iCs/>
          <w:u w:val="single"/>
        </w:rPr>
        <w:t>ies</w:t>
      </w:r>
      <w:r w:rsidR="005773C0" w:rsidRPr="005773C0">
        <w:rPr>
          <w:iCs/>
          <w:u w:val="single"/>
        </w:rPr>
        <w:t xml:space="preserve"> of this state, political subdivision</w:t>
      </w:r>
      <w:r w:rsidR="005773C0">
        <w:rPr>
          <w:iCs/>
          <w:u w:val="single"/>
        </w:rPr>
        <w:t>s</w:t>
      </w:r>
      <w:r w:rsidR="005773C0" w:rsidRPr="005773C0">
        <w:rPr>
          <w:iCs/>
          <w:u w:val="single"/>
        </w:rPr>
        <w:t xml:space="preserve"> of this state, </w:t>
      </w:r>
      <w:r w:rsidR="005773C0">
        <w:rPr>
          <w:iCs/>
          <w:u w:val="single"/>
        </w:rPr>
        <w:t>and</w:t>
      </w:r>
      <w:r w:rsidR="005773C0" w:rsidRPr="005773C0">
        <w:rPr>
          <w:iCs/>
          <w:u w:val="single"/>
        </w:rPr>
        <w:t xml:space="preserve"> employee</w:t>
      </w:r>
      <w:r w:rsidR="005773C0">
        <w:rPr>
          <w:iCs/>
          <w:u w:val="single"/>
        </w:rPr>
        <w:t>s</w:t>
      </w:r>
      <w:r w:rsidR="005773C0" w:rsidRPr="005773C0">
        <w:rPr>
          <w:iCs/>
          <w:u w:val="single"/>
        </w:rPr>
        <w:t xml:space="preserve"> of an agenc</w:t>
      </w:r>
      <w:r w:rsidR="005773C0">
        <w:rPr>
          <w:iCs/>
          <w:u w:val="single"/>
        </w:rPr>
        <w:t>ies</w:t>
      </w:r>
      <w:r w:rsidR="005773C0" w:rsidRPr="005773C0">
        <w:rPr>
          <w:iCs/>
          <w:u w:val="single"/>
        </w:rPr>
        <w:t xml:space="preserve"> or political subdivision</w:t>
      </w:r>
      <w:r w:rsidR="005773C0">
        <w:rPr>
          <w:iCs/>
          <w:u w:val="single"/>
        </w:rPr>
        <w:t>s</w:t>
      </w:r>
      <w:r w:rsidR="005773C0" w:rsidRPr="005773C0">
        <w:rPr>
          <w:iCs/>
          <w:u w:val="single"/>
        </w:rPr>
        <w:t xml:space="preserve"> of this state</w:t>
      </w:r>
      <w:r w:rsidR="005773C0">
        <w:rPr>
          <w:iCs/>
          <w:u w:val="single"/>
        </w:rPr>
        <w:t xml:space="preserve"> to provide guidance on </w:t>
      </w:r>
      <w:r w:rsidRPr="001C7068">
        <w:rPr>
          <w:iCs/>
          <w:u w:val="single"/>
        </w:rPr>
        <w:t xml:space="preserve">limiting assistance with federal law enforcement </w:t>
      </w:r>
      <w:r w:rsidR="005773C0">
        <w:rPr>
          <w:iCs/>
          <w:u w:val="single"/>
        </w:rPr>
        <w:t>under</w:t>
      </w:r>
      <w:r w:rsidRPr="001C7068">
        <w:rPr>
          <w:iCs/>
          <w:u w:val="single"/>
        </w:rPr>
        <w:t xml:space="preserve"> this </w:t>
      </w:r>
      <w:r w:rsidR="00282AA8">
        <w:rPr>
          <w:iCs/>
          <w:u w:val="single"/>
        </w:rPr>
        <w:t>article</w:t>
      </w:r>
      <w:r w:rsidRPr="001C7068">
        <w:rPr>
          <w:iCs/>
          <w:u w:val="single"/>
        </w:rPr>
        <w:t>, to the fullest extent possible consistent with federal and state law at all state funded agencies.</w:t>
      </w:r>
    </w:p>
    <w:p w14:paraId="1C8A295C" w14:textId="77777777"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§61-7B-5.  Severability.</w:t>
      </w:r>
    </w:p>
    <w:p w14:paraId="11FBE6E9" w14:textId="39DA5A31" w:rsidR="00951F2F" w:rsidRPr="001C7068" w:rsidRDefault="00282AA8" w:rsidP="00A37A26">
      <w:pPr>
        <w:spacing w:line="479" w:lineRule="auto"/>
        <w:ind w:firstLine="720"/>
        <w:jc w:val="both"/>
        <w:rPr>
          <w:u w:val="single"/>
        </w:rPr>
      </w:pPr>
      <w:r w:rsidRPr="00282AA8">
        <w:rPr>
          <w:u w:val="single"/>
        </w:rPr>
        <w:t>If any provision of this a</w:t>
      </w:r>
      <w:r>
        <w:rPr>
          <w:u w:val="single"/>
        </w:rPr>
        <w:t>rticle</w:t>
      </w:r>
      <w:r w:rsidRPr="00282AA8">
        <w:rPr>
          <w:u w:val="single"/>
        </w:rPr>
        <w:t xml:space="preserve"> or the application thereof to any person or circumstance is held invalid, the invalidity shall not affect other provisions or applications of this a</w:t>
      </w:r>
      <w:r>
        <w:rPr>
          <w:u w:val="single"/>
        </w:rPr>
        <w:t>rticle</w:t>
      </w:r>
      <w:r w:rsidRPr="00282AA8">
        <w:rPr>
          <w:u w:val="single"/>
        </w:rPr>
        <w:t>, and to this end the provisions of this a</w:t>
      </w:r>
      <w:r w:rsidR="00346CDC">
        <w:rPr>
          <w:u w:val="single"/>
        </w:rPr>
        <w:t>rticle</w:t>
      </w:r>
      <w:r w:rsidRPr="00282AA8">
        <w:rPr>
          <w:u w:val="single"/>
        </w:rPr>
        <w:t xml:space="preserve"> are declared to be severable</w:t>
      </w:r>
      <w:r w:rsidR="00951F2F" w:rsidRPr="001C7068">
        <w:rPr>
          <w:u w:val="single"/>
        </w:rPr>
        <w:t>.</w:t>
      </w:r>
    </w:p>
    <w:p w14:paraId="2F2ABE8A" w14:textId="77777777" w:rsidR="00951F2F" w:rsidRDefault="00951F2F" w:rsidP="00A37A26">
      <w:pPr>
        <w:pStyle w:val="Note"/>
        <w:widowControl/>
      </w:pPr>
    </w:p>
    <w:p w14:paraId="1D1988EE" w14:textId="01059FEF" w:rsidR="00B60C8B" w:rsidRDefault="00951F2F" w:rsidP="00A37A26">
      <w:pPr>
        <w:pStyle w:val="Note"/>
        <w:widowControl/>
      </w:pPr>
      <w:r>
        <w:t xml:space="preserve">NOTE: The purpose of this bill is to </w:t>
      </w:r>
      <w:r w:rsidR="00462CDF">
        <w:t xml:space="preserve">prevent any </w:t>
      </w:r>
      <w:r w:rsidR="00462CDF" w:rsidRPr="00462CDF">
        <w:t>agency of this state, political subdivision of this state, or employee of an agency or political subdivision of this state acting in his or her official capacity</w:t>
      </w:r>
      <w:r w:rsidR="00462CDF">
        <w:t xml:space="preserve"> from assisting federal law enforcement officers in the investigation or enforcement of alleged violations of federal firearm laws which are not also violations of the laws of this state. </w:t>
      </w:r>
    </w:p>
    <w:p w14:paraId="7F0BCA0B" w14:textId="15B8E5AA" w:rsidR="00E831B3" w:rsidRDefault="00951F2F" w:rsidP="00A37A26">
      <w:pPr>
        <w:pStyle w:val="Note"/>
        <w:widowControl/>
      </w:pPr>
      <w:r w:rsidRPr="00AE48A0">
        <w:t>Strike-throughs indicate language that would be stricken from a heading or the present law and underscoring indicates new language that would be added.</w:t>
      </w:r>
    </w:p>
    <w:sectPr w:rsidR="00E831B3" w:rsidSect="00A604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9F7BC" w14:textId="77777777" w:rsidR="002058AE" w:rsidRPr="00B844FE" w:rsidRDefault="002058AE" w:rsidP="00B844FE">
      <w:r>
        <w:separator/>
      </w:r>
    </w:p>
  </w:endnote>
  <w:endnote w:type="continuationSeparator" w:id="0">
    <w:p w14:paraId="24C17A10" w14:textId="77777777" w:rsidR="002058AE" w:rsidRPr="00B844FE" w:rsidRDefault="002058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3E37E3" w14:textId="77777777" w:rsidR="00A6040E" w:rsidRPr="00B844FE" w:rsidRDefault="00A604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F2C41A" w14:textId="77777777" w:rsidR="00A6040E" w:rsidRDefault="00A6040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D4AC910" w14:textId="77777777" w:rsidR="00A6040E" w:rsidRDefault="00A604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84404" w14:textId="77777777" w:rsidR="002058AE" w:rsidRPr="00B844FE" w:rsidRDefault="002058AE" w:rsidP="00B844FE">
      <w:r>
        <w:separator/>
      </w:r>
    </w:p>
  </w:footnote>
  <w:footnote w:type="continuationSeparator" w:id="0">
    <w:p w14:paraId="0F14D150" w14:textId="77777777" w:rsidR="002058AE" w:rsidRPr="00B844FE" w:rsidRDefault="002058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3D01" w14:textId="77777777" w:rsidR="00A6040E" w:rsidRPr="00B844FE" w:rsidRDefault="00462031">
    <w:pPr>
      <w:pStyle w:val="Header"/>
    </w:pPr>
    <w:sdt>
      <w:sdtPr>
        <w:id w:val="-684364211"/>
        <w:placeholder>
          <w:docPart w:val="52F40A086D684EF29736FA21EC5A5C5B"/>
        </w:placeholder>
        <w:temporary/>
        <w:showingPlcHdr/>
        <w15:appearance w15:val="hidden"/>
      </w:sdtPr>
      <w:sdtEndPr/>
      <w:sdtContent>
        <w:r w:rsidR="00A6040E" w:rsidRPr="00B844FE">
          <w:t>[Type here]</w:t>
        </w:r>
      </w:sdtContent>
    </w:sdt>
    <w:r w:rsidR="00A6040E" w:rsidRPr="00B844FE">
      <w:ptab w:relativeTo="margin" w:alignment="left" w:leader="none"/>
    </w:r>
    <w:sdt>
      <w:sdtPr>
        <w:id w:val="-556240388"/>
        <w:placeholder>
          <w:docPart w:val="52F40A086D684EF29736FA21EC5A5C5B"/>
        </w:placeholder>
        <w:temporary/>
        <w:showingPlcHdr/>
        <w15:appearance w15:val="hidden"/>
      </w:sdtPr>
      <w:sdtEndPr/>
      <w:sdtContent>
        <w:r w:rsidR="00A604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DD4C" w14:textId="170CA9B5" w:rsidR="00A6040E" w:rsidRPr="00C54B91" w:rsidRDefault="00A6040E" w:rsidP="00C54B91">
    <w:pPr>
      <w:pStyle w:val="HeaderStyle"/>
      <w:rPr>
        <w:sz w:val="22"/>
        <w:szCs w:val="22"/>
      </w:rPr>
    </w:pPr>
    <w:r w:rsidRPr="00C54B91">
      <w:rPr>
        <w:sz w:val="22"/>
        <w:szCs w:val="22"/>
      </w:rPr>
      <w:t xml:space="preserve">CS for </w:t>
    </w:r>
    <w:r w:rsidR="005773C0" w:rsidRPr="00C54B91">
      <w:rPr>
        <w:sz w:val="22"/>
        <w:szCs w:val="22"/>
      </w:rPr>
      <w:t>HB</w:t>
    </w:r>
    <w:r w:rsidRPr="00C54B91">
      <w:rPr>
        <w:sz w:val="22"/>
        <w:szCs w:val="22"/>
      </w:rPr>
      <w:t xml:space="preserve"> </w:t>
    </w:r>
    <w:r w:rsidR="005773C0" w:rsidRPr="00C54B91">
      <w:rPr>
        <w:sz w:val="22"/>
        <w:szCs w:val="22"/>
      </w:rPr>
      <w:t>2694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1F17"/>
    <w:rsid w:val="00081D6D"/>
    <w:rsid w:val="00085D22"/>
    <w:rsid w:val="000C5C77"/>
    <w:rsid w:val="000D7F9F"/>
    <w:rsid w:val="000E647E"/>
    <w:rsid w:val="000F22B7"/>
    <w:rsid w:val="0010070F"/>
    <w:rsid w:val="0015112E"/>
    <w:rsid w:val="001552E7"/>
    <w:rsid w:val="001566B4"/>
    <w:rsid w:val="00191A28"/>
    <w:rsid w:val="001C279E"/>
    <w:rsid w:val="001C7068"/>
    <w:rsid w:val="001D459E"/>
    <w:rsid w:val="001E4130"/>
    <w:rsid w:val="002010BF"/>
    <w:rsid w:val="002058AE"/>
    <w:rsid w:val="002224F7"/>
    <w:rsid w:val="0027011C"/>
    <w:rsid w:val="00274200"/>
    <w:rsid w:val="00275740"/>
    <w:rsid w:val="00282AA8"/>
    <w:rsid w:val="002A0269"/>
    <w:rsid w:val="00301F44"/>
    <w:rsid w:val="00303684"/>
    <w:rsid w:val="003143F5"/>
    <w:rsid w:val="00314854"/>
    <w:rsid w:val="00331B5A"/>
    <w:rsid w:val="00346CDC"/>
    <w:rsid w:val="003C51CD"/>
    <w:rsid w:val="004247A2"/>
    <w:rsid w:val="00462031"/>
    <w:rsid w:val="00462CDF"/>
    <w:rsid w:val="004B2795"/>
    <w:rsid w:val="004C13DD"/>
    <w:rsid w:val="004E3441"/>
    <w:rsid w:val="00562810"/>
    <w:rsid w:val="005773C0"/>
    <w:rsid w:val="005A5366"/>
    <w:rsid w:val="005D2409"/>
    <w:rsid w:val="00637E73"/>
    <w:rsid w:val="006865E9"/>
    <w:rsid w:val="00691F3E"/>
    <w:rsid w:val="00694BFB"/>
    <w:rsid w:val="006A106B"/>
    <w:rsid w:val="006C523D"/>
    <w:rsid w:val="006D4036"/>
    <w:rsid w:val="0070502F"/>
    <w:rsid w:val="007D1D46"/>
    <w:rsid w:val="007E02CF"/>
    <w:rsid w:val="007F1CF5"/>
    <w:rsid w:val="00834EDE"/>
    <w:rsid w:val="00871CBB"/>
    <w:rsid w:val="008736AA"/>
    <w:rsid w:val="008D275D"/>
    <w:rsid w:val="009318F8"/>
    <w:rsid w:val="00951F2F"/>
    <w:rsid w:val="00954B98"/>
    <w:rsid w:val="00980327"/>
    <w:rsid w:val="009A21B5"/>
    <w:rsid w:val="009C1EA5"/>
    <w:rsid w:val="009F1067"/>
    <w:rsid w:val="00A31E01"/>
    <w:rsid w:val="00A37A26"/>
    <w:rsid w:val="00A527AD"/>
    <w:rsid w:val="00A6040E"/>
    <w:rsid w:val="00A718CF"/>
    <w:rsid w:val="00A72E7C"/>
    <w:rsid w:val="00AC3B58"/>
    <w:rsid w:val="00AE48A0"/>
    <w:rsid w:val="00AE61BE"/>
    <w:rsid w:val="00B16F25"/>
    <w:rsid w:val="00B24422"/>
    <w:rsid w:val="00B379EF"/>
    <w:rsid w:val="00B60C8B"/>
    <w:rsid w:val="00B60FF3"/>
    <w:rsid w:val="00B80C20"/>
    <w:rsid w:val="00B844FE"/>
    <w:rsid w:val="00BC562B"/>
    <w:rsid w:val="00BD029E"/>
    <w:rsid w:val="00BD5502"/>
    <w:rsid w:val="00C33014"/>
    <w:rsid w:val="00C33434"/>
    <w:rsid w:val="00C34869"/>
    <w:rsid w:val="00C42EB6"/>
    <w:rsid w:val="00C54B91"/>
    <w:rsid w:val="00C85096"/>
    <w:rsid w:val="00CB20EF"/>
    <w:rsid w:val="00CD12CB"/>
    <w:rsid w:val="00CD36CF"/>
    <w:rsid w:val="00CF1DCA"/>
    <w:rsid w:val="00D0623D"/>
    <w:rsid w:val="00D27498"/>
    <w:rsid w:val="00D46A07"/>
    <w:rsid w:val="00D579FC"/>
    <w:rsid w:val="00DE526B"/>
    <w:rsid w:val="00DF199D"/>
    <w:rsid w:val="00E01542"/>
    <w:rsid w:val="00E365F1"/>
    <w:rsid w:val="00E62F48"/>
    <w:rsid w:val="00E831B3"/>
    <w:rsid w:val="00EB203E"/>
    <w:rsid w:val="00EE70CB"/>
    <w:rsid w:val="00F23775"/>
    <w:rsid w:val="00F41CA2"/>
    <w:rsid w:val="00F43C28"/>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37E3B5DD-AA40-4A69-A4C9-F386C0E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2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52F40A086D684EF29736FA21EC5A5C5B"/>
        <w:category>
          <w:name w:val="General"/>
          <w:gallery w:val="placeholder"/>
        </w:category>
        <w:types>
          <w:type w:val="bbPlcHdr"/>
        </w:types>
        <w:behaviors>
          <w:behavior w:val="content"/>
        </w:behaviors>
        <w:guid w:val="{05D4EEBD-39DE-4FB2-AD9C-D85FDD2EAC10}"/>
      </w:docPartPr>
      <w:docPartBody>
        <w:p w:rsidR="00D52EA0" w:rsidRDefault="00D52EA0" w:rsidP="00D52EA0">
          <w:pPr>
            <w:pStyle w:val="52F40A086D684EF29736FA21EC5A5C5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5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52EA0"/>
    <w:rPr>
      <w:color w:val="808080"/>
    </w:rPr>
  </w:style>
  <w:style w:type="paragraph" w:customStyle="1" w:styleId="EB79CF24A9C34DC4B671B0F2D2F2B47E">
    <w:name w:val="EB79CF24A9C34DC4B671B0F2D2F2B47E"/>
  </w:style>
  <w:style w:type="paragraph" w:customStyle="1" w:styleId="52F40A086D684EF29736FA21EC5A5C5B">
    <w:name w:val="52F40A086D684EF29736FA21EC5A5C5B"/>
    <w:rsid w:val="00D5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8801</Characters>
  <Application>Microsoft Office Word</Application>
  <DocSecurity>0</DocSecurity>
  <Lines>303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8</cp:revision>
  <cp:lastPrinted>2021-03-16T21:18:00Z</cp:lastPrinted>
  <dcterms:created xsi:type="dcterms:W3CDTF">2021-03-22T13:25:00Z</dcterms:created>
  <dcterms:modified xsi:type="dcterms:W3CDTF">2021-03-23T19:26:00Z</dcterms:modified>
</cp:coreProperties>
</file>